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9AB98D" w14:textId="27A048B7" w:rsidR="00346893" w:rsidRPr="00A14E28" w:rsidRDefault="00346893" w:rsidP="00DC1E81">
      <w:pPr>
        <w:spacing w:line="276" w:lineRule="auto"/>
        <w:ind w:left="90" w:right="-18"/>
        <w:jc w:val="right"/>
        <w:rPr>
          <w:rFonts w:ascii="Gotham Book" w:hAnsi="Gotham Book" w:cs="Arial"/>
          <w:sz w:val="20"/>
          <w:szCs w:val="20"/>
        </w:rPr>
      </w:pPr>
      <w:r w:rsidRPr="00A14E28">
        <w:rPr>
          <w:rFonts w:ascii="Gotham Book" w:hAnsi="Gotham Book" w:cs="Arial"/>
          <w:noProof/>
          <w:sz w:val="20"/>
          <w:szCs w:val="20"/>
        </w:rPr>
        <w:drawing>
          <wp:anchor distT="0" distB="0" distL="114300" distR="114300" simplePos="0" relativeHeight="251659264" behindDoc="0" locked="0" layoutInCell="1" allowOverlap="1" wp14:anchorId="542DEFF1" wp14:editId="015AC4D9">
            <wp:simplePos x="0" y="0"/>
            <wp:positionH relativeFrom="margin">
              <wp:align>left</wp:align>
            </wp:positionH>
            <wp:positionV relativeFrom="paragraph">
              <wp:posOffset>6350</wp:posOffset>
            </wp:positionV>
            <wp:extent cx="849630" cy="844550"/>
            <wp:effectExtent l="0" t="0" r="7620" b="0"/>
            <wp:wrapSquare wrapText="bothSides"/>
            <wp:docPr id="1" name="Picture 1" descr="Logo, company n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Logo, company name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49630" cy="844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C1E81">
        <w:rPr>
          <w:rFonts w:ascii="Gotham Book" w:hAnsi="Gotham Book" w:cs="Arial"/>
          <w:sz w:val="20"/>
          <w:szCs w:val="20"/>
        </w:rPr>
        <w:t>Dave Adams</w:t>
      </w:r>
      <w:r w:rsidRPr="00A14E28">
        <w:rPr>
          <w:rFonts w:ascii="Gotham Book" w:hAnsi="Gotham Book" w:cs="Arial"/>
          <w:sz w:val="20"/>
          <w:szCs w:val="20"/>
        </w:rPr>
        <w:br/>
      </w:r>
      <w:r w:rsidR="00DC1E81">
        <w:rPr>
          <w:rFonts w:ascii="Gotham Book" w:hAnsi="Gotham Book" w:cs="Arial"/>
          <w:sz w:val="20"/>
          <w:szCs w:val="20"/>
        </w:rPr>
        <w:t>daveadams</w:t>
      </w:r>
      <w:r w:rsidRPr="00A14E28">
        <w:rPr>
          <w:rFonts w:ascii="Gotham Book" w:hAnsi="Gotham Book" w:cs="Arial"/>
          <w:sz w:val="20"/>
          <w:szCs w:val="20"/>
        </w:rPr>
        <w:t>@bdiusa.com</w:t>
      </w:r>
    </w:p>
    <w:p w14:paraId="1DCD4173" w14:textId="7ADC06B2" w:rsidR="00346893" w:rsidRPr="00A14E28" w:rsidRDefault="00DC1E81" w:rsidP="00DC1E81">
      <w:pPr>
        <w:spacing w:line="276" w:lineRule="auto"/>
        <w:ind w:left="90" w:right="-18"/>
        <w:jc w:val="right"/>
        <w:rPr>
          <w:rFonts w:ascii="Gotham Book" w:hAnsi="Gotham Book" w:cs="Arial"/>
          <w:sz w:val="20"/>
          <w:szCs w:val="20"/>
        </w:rPr>
      </w:pPr>
      <w:r>
        <w:rPr>
          <w:rFonts w:ascii="Gotham Book" w:hAnsi="Gotham Book" w:cs="Arial"/>
          <w:sz w:val="20"/>
          <w:szCs w:val="20"/>
        </w:rPr>
        <w:t>703-803-6900, 108</w:t>
      </w:r>
    </w:p>
    <w:p w14:paraId="6654898E" w14:textId="77777777" w:rsidR="00346893" w:rsidRPr="00A14E28" w:rsidRDefault="00346893" w:rsidP="00DC1E81">
      <w:pPr>
        <w:shd w:val="clear" w:color="auto" w:fill="FFFFFF"/>
        <w:spacing w:before="100" w:beforeAutospacing="1" w:after="100" w:afterAutospacing="1" w:line="276" w:lineRule="auto"/>
        <w:jc w:val="right"/>
        <w:rPr>
          <w:rFonts w:ascii="Gotham Book" w:eastAsia="Times New Roman" w:hAnsi="Gotham Book" w:cs="Arial"/>
          <w:b/>
          <w:bCs/>
          <w:color w:val="000000"/>
          <w:sz w:val="22"/>
          <w:szCs w:val="22"/>
        </w:rPr>
      </w:pPr>
      <w:r w:rsidRPr="00A14E28">
        <w:rPr>
          <w:rFonts w:ascii="Gotham Book" w:hAnsi="Gotham Book" w:cs="Arial"/>
          <w:color w:val="E8601B"/>
          <w:sz w:val="22"/>
          <w:szCs w:val="22"/>
        </w:rPr>
        <w:t>FOR IMMEDIATE RELEASE</w:t>
      </w:r>
    </w:p>
    <w:p w14:paraId="08131A4F" w14:textId="01BB5E30" w:rsidR="00F97DCE" w:rsidRPr="00F97DCE" w:rsidRDefault="00FD405E" w:rsidP="00F97DCE">
      <w:pPr>
        <w:spacing w:line="276" w:lineRule="auto"/>
        <w:rPr>
          <w:rFonts w:ascii="Gotham Book" w:hAnsi="Gotham Book"/>
          <w:b/>
          <w:bCs/>
          <w:iCs/>
          <w:sz w:val="22"/>
          <w:szCs w:val="22"/>
        </w:rPr>
      </w:pPr>
      <w:r w:rsidRPr="00FD405E">
        <w:rPr>
          <w:rFonts w:ascii="Gotham Book" w:hAnsi="Gotham Book"/>
          <w:b/>
          <w:color w:val="E97132" w:themeColor="accent2"/>
          <w:sz w:val="22"/>
          <w:szCs w:val="22"/>
        </w:rPr>
        <w:t>THE HEART OF THE STORY…</w:t>
      </w:r>
      <w:r w:rsidRPr="00FD405E">
        <w:rPr>
          <w:rFonts w:ascii="Gotham Book" w:hAnsi="Gotham Book"/>
          <w:b/>
          <w:sz w:val="22"/>
          <w:szCs w:val="22"/>
        </w:rPr>
        <w:br/>
      </w:r>
      <w:r w:rsidRPr="00FD405E">
        <w:rPr>
          <w:rFonts w:ascii="Gotham Book" w:hAnsi="Gotham Book"/>
          <w:sz w:val="22"/>
          <w:szCs w:val="22"/>
        </w:rPr>
        <w:br/>
      </w:r>
      <w:r w:rsidR="00F97DCE" w:rsidRPr="00F97DCE">
        <w:rPr>
          <w:rFonts w:ascii="Gotham Book" w:hAnsi="Gotham Book"/>
          <w:b/>
          <w:bCs/>
          <w:iCs/>
          <w:sz w:val="22"/>
          <w:szCs w:val="22"/>
        </w:rPr>
        <w:t>Storage that makes a statement: Meet Zig</w:t>
      </w:r>
    </w:p>
    <w:p w14:paraId="1A05AF93" w14:textId="25F341EC" w:rsidR="00F97DCE" w:rsidRPr="00F97DCE" w:rsidRDefault="00F97DCE" w:rsidP="00F97DCE">
      <w:pPr>
        <w:spacing w:line="276" w:lineRule="auto"/>
        <w:rPr>
          <w:rFonts w:ascii="Gotham Book" w:hAnsi="Gotham Book"/>
          <w:iCs/>
          <w:sz w:val="22"/>
          <w:szCs w:val="22"/>
        </w:rPr>
      </w:pPr>
      <w:r w:rsidRPr="00F97DCE">
        <w:rPr>
          <w:rFonts w:ascii="Gotham Book" w:hAnsi="Gotham Book"/>
          <w:iCs/>
          <w:sz w:val="22"/>
          <w:szCs w:val="22"/>
        </w:rPr>
        <w:t xml:space="preserve">Storage often hides in plain sight—practical, but forgettable. </w:t>
      </w:r>
      <w:r>
        <w:rPr>
          <w:rFonts w:ascii="Gotham Book" w:hAnsi="Gotham Book"/>
          <w:iCs/>
          <w:sz w:val="22"/>
          <w:szCs w:val="22"/>
        </w:rPr>
        <w:t xml:space="preserve">The </w:t>
      </w:r>
      <w:r w:rsidRPr="00F97DCE">
        <w:rPr>
          <w:rFonts w:ascii="Gotham Book" w:hAnsi="Gotham Book"/>
          <w:iCs/>
          <w:sz w:val="22"/>
          <w:szCs w:val="22"/>
        </w:rPr>
        <w:t xml:space="preserve">Zig </w:t>
      </w:r>
      <w:r>
        <w:rPr>
          <w:rFonts w:ascii="Gotham Book" w:hAnsi="Gotham Book"/>
          <w:iCs/>
          <w:sz w:val="22"/>
          <w:szCs w:val="22"/>
        </w:rPr>
        <w:t xml:space="preserve">credenza from BDI </w:t>
      </w:r>
      <w:r w:rsidRPr="00F97DCE">
        <w:rPr>
          <w:rFonts w:ascii="Gotham Book" w:hAnsi="Gotham Book"/>
          <w:iCs/>
          <w:sz w:val="22"/>
          <w:szCs w:val="22"/>
        </w:rPr>
        <w:t>changes that. With doors that create a bold rhythmic pattern, this credenza turns storage into a centerpiece, catching the light and drawing the eye.</w:t>
      </w:r>
    </w:p>
    <w:p w14:paraId="672D657A" w14:textId="2C2F196F" w:rsidR="00F97DCE" w:rsidRPr="00F97DCE" w:rsidRDefault="00F97DCE" w:rsidP="00F97DCE">
      <w:pPr>
        <w:spacing w:line="276" w:lineRule="auto"/>
        <w:rPr>
          <w:rFonts w:ascii="Gotham Book" w:hAnsi="Gotham Book"/>
          <w:iCs/>
          <w:sz w:val="22"/>
          <w:szCs w:val="22"/>
        </w:rPr>
      </w:pPr>
      <w:r w:rsidRPr="00F97DCE">
        <w:rPr>
          <w:rFonts w:ascii="Gotham Book" w:hAnsi="Gotham Book"/>
          <w:iCs/>
          <w:sz w:val="22"/>
          <w:szCs w:val="22"/>
        </w:rPr>
        <w:t>Inside, Zig adapts to whatever you need to tuck away. It</w:t>
      </w:r>
      <w:r w:rsidR="00E21D5B">
        <w:rPr>
          <w:rFonts w:ascii="Gotham Book" w:hAnsi="Gotham Book"/>
          <w:iCs/>
          <w:sz w:val="22"/>
          <w:szCs w:val="22"/>
        </w:rPr>
        <w:t>’</w:t>
      </w:r>
      <w:r w:rsidRPr="00F97DCE">
        <w:rPr>
          <w:rFonts w:ascii="Gotham Book" w:hAnsi="Gotham Book"/>
          <w:iCs/>
          <w:sz w:val="22"/>
          <w:szCs w:val="22"/>
        </w:rPr>
        <w:t>s drawers shift high or low, shelves move where you want them, and discreet wire management keeps devices powered without the clutter. In the dining room, it serves beautifully as a buffet; in the entryway, it anchors the space with presence; anywhere, it brings both order and energy.</w:t>
      </w:r>
    </w:p>
    <w:p w14:paraId="539AF9AC" w14:textId="77777777" w:rsidR="00F97DCE" w:rsidRPr="00F97DCE" w:rsidRDefault="00F97DCE" w:rsidP="00F97DCE">
      <w:pPr>
        <w:spacing w:line="276" w:lineRule="auto"/>
        <w:rPr>
          <w:rFonts w:ascii="Gotham Book" w:hAnsi="Gotham Book"/>
          <w:iCs/>
          <w:sz w:val="22"/>
          <w:szCs w:val="22"/>
        </w:rPr>
      </w:pPr>
      <w:r w:rsidRPr="00F97DCE">
        <w:rPr>
          <w:rFonts w:ascii="Gotham Book" w:hAnsi="Gotham Book"/>
          <w:iCs/>
          <w:sz w:val="22"/>
          <w:szCs w:val="22"/>
        </w:rPr>
        <w:t>Zig isn’t just another cabinet. It’s storage that dares to stand out.</w:t>
      </w:r>
    </w:p>
    <w:p w14:paraId="7B691B17" w14:textId="77777777" w:rsidR="00F97DCE" w:rsidRPr="00F97DCE" w:rsidRDefault="00F97DCE" w:rsidP="00F97DCE">
      <w:pPr>
        <w:spacing w:line="276" w:lineRule="auto"/>
        <w:rPr>
          <w:rFonts w:ascii="Gotham Book" w:hAnsi="Gotham Book"/>
          <w:iCs/>
          <w:sz w:val="22"/>
          <w:szCs w:val="22"/>
        </w:rPr>
      </w:pPr>
      <w:r w:rsidRPr="00F97DCE">
        <w:rPr>
          <w:rFonts w:ascii="Gotham Book" w:hAnsi="Gotham Book"/>
          <w:iCs/>
          <w:sz w:val="22"/>
          <w:szCs w:val="22"/>
        </w:rPr>
        <w:t xml:space="preserve">See Zig—alongside BDI’s full portfolio—at </w:t>
      </w:r>
      <w:r w:rsidRPr="00F97DCE">
        <w:rPr>
          <w:rFonts w:ascii="Gotham Book" w:hAnsi="Gotham Book"/>
          <w:b/>
          <w:bCs/>
          <w:iCs/>
          <w:sz w:val="22"/>
          <w:szCs w:val="22"/>
        </w:rPr>
        <w:t>High Point Market, October 25–29, 2025 (IHFC Design Center, D-724).</w:t>
      </w:r>
    </w:p>
    <w:p w14:paraId="1EAAE67A" w14:textId="3A9393BF" w:rsidR="00FD405E" w:rsidRPr="00FD405E" w:rsidRDefault="00F97DCE" w:rsidP="00FD405E">
      <w:pPr>
        <w:spacing w:line="276" w:lineRule="auto"/>
        <w:rPr>
          <w:rFonts w:ascii="Gotham Book" w:hAnsi="Gotham Book"/>
          <w:iCs/>
          <w:sz w:val="22"/>
          <w:szCs w:val="22"/>
        </w:rPr>
      </w:pPr>
      <w:r w:rsidRPr="00F97DCE">
        <w:rPr>
          <w:rFonts w:ascii="Gotham Book" w:hAnsi="Gotham Book"/>
          <w:iCs/>
          <w:sz w:val="22"/>
          <w:szCs w:val="22"/>
        </w:rPr>
        <w:br/>
        <w:t xml:space="preserve">Learn more: </w:t>
      </w:r>
      <w:hyperlink r:id="rId6" w:tgtFrame="_new" w:history="1">
        <w:r>
          <w:rPr>
            <w:rStyle w:val="Hyperlink"/>
            <w:rFonts w:ascii="Gotham Book" w:hAnsi="Gotham Book"/>
            <w:iCs/>
            <w:sz w:val="22"/>
            <w:szCs w:val="22"/>
          </w:rPr>
          <w:t>http://www.bdiusa.com</w:t>
        </w:r>
      </w:hyperlink>
    </w:p>
    <w:p w14:paraId="53588E6D" w14:textId="2357D9DA" w:rsidR="00FD405E" w:rsidRPr="00FD405E" w:rsidRDefault="00FD405E" w:rsidP="00FD405E">
      <w:pPr>
        <w:spacing w:line="276" w:lineRule="auto"/>
        <w:rPr>
          <w:rFonts w:ascii="Gotham Book" w:hAnsi="Gotham Book"/>
          <w:sz w:val="22"/>
          <w:szCs w:val="22"/>
        </w:rPr>
      </w:pPr>
      <w:r w:rsidRPr="00FD405E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E5A2705" wp14:editId="1496B624">
                <wp:simplePos x="0" y="0"/>
                <wp:positionH relativeFrom="column">
                  <wp:posOffset>0</wp:posOffset>
                </wp:positionH>
                <wp:positionV relativeFrom="paragraph">
                  <wp:posOffset>164498</wp:posOffset>
                </wp:positionV>
                <wp:extent cx="5855368" cy="0"/>
                <wp:effectExtent l="0" t="12700" r="24765" b="1270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55368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accent2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3047D1D" id="Straight Connector 2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12.95pt" to="461.05pt,12.9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" strokecolor="#e97132 [3205]" strokeweight="1.5pt">
                <v:stroke joinstyle="miter"/>
              </v:line>
            </w:pict>
          </mc:Fallback>
        </mc:AlternateContent>
      </w:r>
      <w:r>
        <w:rPr>
          <w:rFonts w:ascii="Gotham Book" w:hAnsi="Gotham Book"/>
          <w:sz w:val="22"/>
          <w:szCs w:val="22"/>
        </w:rPr>
        <w:br/>
      </w:r>
      <w:r>
        <w:rPr>
          <w:rFonts w:ascii="Gotham Book" w:hAnsi="Gotham Book"/>
          <w:sz w:val="22"/>
          <w:szCs w:val="22"/>
        </w:rPr>
        <w:br/>
      </w:r>
      <w:r w:rsidRPr="00FD405E">
        <w:rPr>
          <w:rFonts w:ascii="Gotham Book" w:hAnsi="Gotham Book"/>
          <w:b/>
          <w:color w:val="E97132" w:themeColor="accent2"/>
          <w:sz w:val="22"/>
          <w:szCs w:val="22"/>
        </w:rPr>
        <w:t xml:space="preserve">THE </w:t>
      </w:r>
      <w:r>
        <w:rPr>
          <w:rFonts w:ascii="Gotham Book" w:hAnsi="Gotham Book"/>
          <w:b/>
          <w:color w:val="E97132" w:themeColor="accent2"/>
          <w:sz w:val="22"/>
          <w:szCs w:val="22"/>
        </w:rPr>
        <w:t>FULL DETAILS</w:t>
      </w:r>
      <w:r w:rsidRPr="00FD405E">
        <w:rPr>
          <w:rFonts w:ascii="Gotham Book" w:hAnsi="Gotham Book"/>
          <w:b/>
          <w:color w:val="E97132" w:themeColor="accent2"/>
          <w:sz w:val="22"/>
          <w:szCs w:val="22"/>
        </w:rPr>
        <w:t>…</w:t>
      </w:r>
    </w:p>
    <w:p w14:paraId="0803BF58" w14:textId="77777777" w:rsidR="00F97DCE" w:rsidRPr="00F97DCE" w:rsidRDefault="00F97DCE" w:rsidP="00F97DCE">
      <w:pPr>
        <w:spacing w:line="276" w:lineRule="auto"/>
        <w:rPr>
          <w:rFonts w:ascii="Gotham Book" w:hAnsi="Gotham Book"/>
          <w:bCs/>
          <w:sz w:val="22"/>
          <w:szCs w:val="22"/>
        </w:rPr>
      </w:pPr>
      <w:r w:rsidRPr="009B512F">
        <w:rPr>
          <w:rFonts w:ascii="Gotham Book" w:hAnsi="Gotham Book"/>
          <w:b/>
          <w:bCs/>
          <w:sz w:val="28"/>
          <w:szCs w:val="28"/>
        </w:rPr>
        <w:t>Zig Credenza Brings Statement Storage and Everyday Versatility</w:t>
      </w:r>
      <w:r w:rsidRPr="009B512F">
        <w:rPr>
          <w:rFonts w:ascii="Gotham Book" w:hAnsi="Gotham Book"/>
          <w:bCs/>
          <w:sz w:val="28"/>
          <w:szCs w:val="28"/>
        </w:rPr>
        <w:br/>
      </w:r>
      <w:r w:rsidRPr="00F97DCE">
        <w:rPr>
          <w:rFonts w:ascii="Gotham Book" w:hAnsi="Gotham Book"/>
          <w:bCs/>
          <w:i/>
          <w:iCs/>
          <w:sz w:val="22"/>
          <w:szCs w:val="22"/>
        </w:rPr>
        <w:t>BDI introduces a bold new design that adapts to the way people live today.</w:t>
      </w:r>
    </w:p>
    <w:p w14:paraId="12D04CF7" w14:textId="77777777" w:rsidR="00F97DCE" w:rsidRPr="00F97DCE" w:rsidRDefault="00F97DCE" w:rsidP="00F97DCE">
      <w:pPr>
        <w:spacing w:line="276" w:lineRule="auto"/>
        <w:rPr>
          <w:rFonts w:ascii="Gotham Book" w:hAnsi="Gotham Book"/>
          <w:bCs/>
          <w:sz w:val="22"/>
          <w:szCs w:val="22"/>
        </w:rPr>
      </w:pPr>
      <w:r w:rsidRPr="00F97DCE">
        <w:rPr>
          <w:rFonts w:ascii="Gotham Book" w:hAnsi="Gotham Book"/>
          <w:bCs/>
          <w:sz w:val="22"/>
          <w:szCs w:val="22"/>
        </w:rPr>
        <w:t xml:space="preserve">CHANTILLY, VA – September 2025 – BDI Furniture announces the debut of the </w:t>
      </w:r>
      <w:r w:rsidRPr="00F97DCE">
        <w:rPr>
          <w:rFonts w:ascii="Gotham Book" w:hAnsi="Gotham Book"/>
          <w:b/>
          <w:bCs/>
          <w:sz w:val="22"/>
          <w:szCs w:val="22"/>
        </w:rPr>
        <w:t>Zig Credenza (Model 7649)</w:t>
      </w:r>
      <w:r w:rsidRPr="00F97DCE">
        <w:rPr>
          <w:rFonts w:ascii="Gotham Book" w:hAnsi="Gotham Book"/>
          <w:bCs/>
          <w:sz w:val="22"/>
          <w:szCs w:val="22"/>
        </w:rPr>
        <w:t>, a piece that turns storage into a focal point. With its striking fluted doors and streamlined silhouette, Zig brings movement and rhythm to a room while offering an interior that’s endlessly adaptable.</w:t>
      </w:r>
    </w:p>
    <w:p w14:paraId="5C2569D5" w14:textId="2DF3631A" w:rsidR="00F97DCE" w:rsidRPr="00F97DCE" w:rsidRDefault="00F97DCE" w:rsidP="00F97DCE">
      <w:pPr>
        <w:spacing w:line="276" w:lineRule="auto"/>
        <w:rPr>
          <w:rFonts w:ascii="Gotham Book" w:hAnsi="Gotham Book"/>
          <w:bCs/>
          <w:sz w:val="22"/>
          <w:szCs w:val="22"/>
        </w:rPr>
      </w:pPr>
      <w:r w:rsidRPr="00F97DCE">
        <w:rPr>
          <w:rFonts w:ascii="Gotham Book" w:hAnsi="Gotham Book"/>
          <w:b/>
          <w:bCs/>
          <w:sz w:val="22"/>
          <w:szCs w:val="22"/>
        </w:rPr>
        <w:t>“Zig was designed to solve the need for storage that doesn’t fade into the background,”</w:t>
      </w:r>
      <w:r w:rsidRPr="00F97DCE">
        <w:rPr>
          <w:rFonts w:ascii="Gotham Book" w:hAnsi="Gotham Book"/>
          <w:bCs/>
          <w:sz w:val="22"/>
          <w:szCs w:val="22"/>
        </w:rPr>
        <w:t xml:space="preserve"> said Matthew Weatherly, designer of the Zig Collection. </w:t>
      </w:r>
      <w:r w:rsidRPr="00F97DCE">
        <w:rPr>
          <w:rFonts w:ascii="Gotham Book" w:hAnsi="Gotham Book"/>
          <w:b/>
          <w:bCs/>
          <w:sz w:val="22"/>
          <w:szCs w:val="22"/>
        </w:rPr>
        <w:t>“</w:t>
      </w:r>
      <w:r w:rsidR="00E21D5B" w:rsidRPr="00F97DCE">
        <w:rPr>
          <w:rFonts w:ascii="Gotham Book" w:hAnsi="Gotham Book"/>
          <w:b/>
          <w:bCs/>
          <w:sz w:val="22"/>
          <w:szCs w:val="22"/>
        </w:rPr>
        <w:t>It’s</w:t>
      </w:r>
      <w:r w:rsidRPr="00F97DCE">
        <w:rPr>
          <w:rFonts w:ascii="Gotham Book" w:hAnsi="Gotham Book"/>
          <w:b/>
          <w:bCs/>
          <w:sz w:val="22"/>
          <w:szCs w:val="22"/>
        </w:rPr>
        <w:t xml:space="preserve"> rhythmic facade catches the light, while inside, shelves and drawers can be repositioned to fit the way you live.”</w:t>
      </w:r>
    </w:p>
    <w:p w14:paraId="225A02DF" w14:textId="77777777" w:rsidR="00F97DCE" w:rsidRPr="00F97DCE" w:rsidRDefault="00F97DCE" w:rsidP="00F97DCE">
      <w:pPr>
        <w:spacing w:line="276" w:lineRule="auto"/>
        <w:rPr>
          <w:rFonts w:ascii="Gotham Book" w:hAnsi="Gotham Book"/>
          <w:bCs/>
          <w:sz w:val="22"/>
          <w:szCs w:val="22"/>
        </w:rPr>
      </w:pPr>
      <w:r w:rsidRPr="00F97DCE">
        <w:rPr>
          <w:rFonts w:ascii="Gotham Book" w:hAnsi="Gotham Book"/>
          <w:b/>
          <w:bCs/>
          <w:sz w:val="22"/>
          <w:szCs w:val="22"/>
        </w:rPr>
        <w:t>Versatility by design</w:t>
      </w:r>
    </w:p>
    <w:p w14:paraId="722CED77" w14:textId="77777777" w:rsidR="00F97DCE" w:rsidRPr="00F97DCE" w:rsidRDefault="00F97DCE" w:rsidP="00F97DCE">
      <w:pPr>
        <w:numPr>
          <w:ilvl w:val="0"/>
          <w:numId w:val="3"/>
        </w:numPr>
        <w:spacing w:line="276" w:lineRule="auto"/>
        <w:rPr>
          <w:rFonts w:ascii="Gotham Book" w:hAnsi="Gotham Book"/>
          <w:bCs/>
          <w:sz w:val="22"/>
          <w:szCs w:val="22"/>
        </w:rPr>
      </w:pPr>
      <w:r w:rsidRPr="00F97DCE">
        <w:rPr>
          <w:rFonts w:ascii="Gotham Book" w:hAnsi="Gotham Book"/>
          <w:b/>
          <w:bCs/>
          <w:sz w:val="22"/>
          <w:szCs w:val="22"/>
        </w:rPr>
        <w:t>Configurable interior</w:t>
      </w:r>
      <w:r w:rsidRPr="00F97DCE">
        <w:rPr>
          <w:rFonts w:ascii="Gotham Book" w:hAnsi="Gotham Book"/>
          <w:bCs/>
          <w:sz w:val="22"/>
          <w:szCs w:val="22"/>
        </w:rPr>
        <w:t xml:space="preserve"> – Two utility drawers can be installed high or low in either compartment, while two adjustable glass shelves can be positioned in </w:t>
      </w:r>
      <w:r w:rsidRPr="00F97DCE">
        <w:rPr>
          <w:rFonts w:ascii="Gotham Book" w:hAnsi="Gotham Book"/>
          <w:bCs/>
          <w:sz w:val="22"/>
          <w:szCs w:val="22"/>
        </w:rPr>
        <w:lastRenderedPageBreak/>
        <w:t>multiple increments, making Zig easy to tailor for anything from dinnerware to electronics.</w:t>
      </w:r>
    </w:p>
    <w:p w14:paraId="409EE0DF" w14:textId="77777777" w:rsidR="00F97DCE" w:rsidRPr="00F97DCE" w:rsidRDefault="00F97DCE" w:rsidP="00F97DCE">
      <w:pPr>
        <w:numPr>
          <w:ilvl w:val="0"/>
          <w:numId w:val="3"/>
        </w:numPr>
        <w:spacing w:line="276" w:lineRule="auto"/>
        <w:rPr>
          <w:rFonts w:ascii="Gotham Book" w:hAnsi="Gotham Book"/>
          <w:bCs/>
          <w:sz w:val="22"/>
          <w:szCs w:val="22"/>
        </w:rPr>
      </w:pPr>
      <w:r w:rsidRPr="00F97DCE">
        <w:rPr>
          <w:rFonts w:ascii="Gotham Book" w:hAnsi="Gotham Book"/>
          <w:b/>
          <w:bCs/>
          <w:sz w:val="22"/>
          <w:szCs w:val="22"/>
        </w:rPr>
        <w:t>Everyday function</w:t>
      </w:r>
      <w:r w:rsidRPr="00F97DCE">
        <w:rPr>
          <w:rFonts w:ascii="Gotham Book" w:hAnsi="Gotham Book"/>
          <w:bCs/>
          <w:sz w:val="22"/>
          <w:szCs w:val="22"/>
        </w:rPr>
        <w:t xml:space="preserve"> – Perfectly suited as a buffet in the dining room, a storage anchor in the entryway, or a versatile cabinet wherever order is needed.</w:t>
      </w:r>
    </w:p>
    <w:p w14:paraId="2A25A18E" w14:textId="77777777" w:rsidR="00F97DCE" w:rsidRPr="00F97DCE" w:rsidRDefault="00F97DCE" w:rsidP="00F97DCE">
      <w:pPr>
        <w:numPr>
          <w:ilvl w:val="0"/>
          <w:numId w:val="3"/>
        </w:numPr>
        <w:spacing w:line="276" w:lineRule="auto"/>
        <w:rPr>
          <w:rFonts w:ascii="Gotham Book" w:hAnsi="Gotham Book"/>
          <w:bCs/>
          <w:sz w:val="22"/>
          <w:szCs w:val="22"/>
        </w:rPr>
      </w:pPr>
      <w:r w:rsidRPr="00F97DCE">
        <w:rPr>
          <w:rFonts w:ascii="Gotham Book" w:hAnsi="Gotham Book"/>
          <w:b/>
          <w:bCs/>
          <w:sz w:val="22"/>
          <w:szCs w:val="22"/>
        </w:rPr>
        <w:t>Thoughtful details</w:t>
      </w:r>
      <w:r w:rsidRPr="00F97DCE">
        <w:rPr>
          <w:rFonts w:ascii="Gotham Book" w:hAnsi="Gotham Book"/>
          <w:bCs/>
          <w:sz w:val="22"/>
          <w:szCs w:val="22"/>
        </w:rPr>
        <w:t xml:space="preserve"> – Felt-lined drawers keep contents secure, while discreet wire management slots allow for powering small devices.</w:t>
      </w:r>
    </w:p>
    <w:p w14:paraId="00B39690" w14:textId="77777777" w:rsidR="00F97DCE" w:rsidRPr="00F97DCE" w:rsidRDefault="00F97DCE" w:rsidP="00F97DCE">
      <w:pPr>
        <w:numPr>
          <w:ilvl w:val="0"/>
          <w:numId w:val="3"/>
        </w:numPr>
        <w:spacing w:line="276" w:lineRule="auto"/>
        <w:rPr>
          <w:rFonts w:ascii="Gotham Book" w:hAnsi="Gotham Book"/>
          <w:bCs/>
          <w:sz w:val="22"/>
          <w:szCs w:val="22"/>
        </w:rPr>
      </w:pPr>
      <w:r w:rsidRPr="00F97DCE">
        <w:rPr>
          <w:rFonts w:ascii="Gotham Book" w:hAnsi="Gotham Book"/>
          <w:b/>
          <w:bCs/>
          <w:sz w:val="22"/>
          <w:szCs w:val="22"/>
        </w:rPr>
        <w:t>Rhythmic design</w:t>
      </w:r>
      <w:r w:rsidRPr="00F97DCE">
        <w:rPr>
          <w:rFonts w:ascii="Gotham Book" w:hAnsi="Gotham Book"/>
          <w:bCs/>
          <w:sz w:val="22"/>
          <w:szCs w:val="22"/>
        </w:rPr>
        <w:t xml:space="preserve"> – Fluted doors create a bold, light-catching surface that shifts with the room, giving Zig its distinctive energy.</w:t>
      </w:r>
    </w:p>
    <w:p w14:paraId="04A3BADA" w14:textId="107767DE" w:rsidR="00F97DCE" w:rsidRPr="00F97DCE" w:rsidRDefault="00F97DCE" w:rsidP="00F97DCE">
      <w:pPr>
        <w:spacing w:line="276" w:lineRule="auto"/>
        <w:rPr>
          <w:rFonts w:ascii="Gotham Book" w:hAnsi="Gotham Book"/>
          <w:bCs/>
          <w:sz w:val="22"/>
          <w:szCs w:val="22"/>
        </w:rPr>
      </w:pPr>
      <w:r w:rsidRPr="00F97DCE">
        <w:rPr>
          <w:rFonts w:ascii="Gotham Book" w:hAnsi="Gotham Book"/>
          <w:b/>
          <w:bCs/>
          <w:sz w:val="22"/>
          <w:szCs w:val="22"/>
        </w:rPr>
        <w:t>Finishes &amp; Dimensions</w:t>
      </w:r>
      <w:r w:rsidRPr="00F97DCE">
        <w:rPr>
          <w:rFonts w:ascii="Gotham Book" w:hAnsi="Gotham Book"/>
          <w:bCs/>
          <w:sz w:val="22"/>
          <w:szCs w:val="22"/>
        </w:rPr>
        <w:br/>
        <w:t xml:space="preserve">Available in </w:t>
      </w:r>
      <w:r w:rsidRPr="00F97DCE">
        <w:rPr>
          <w:rFonts w:ascii="Gotham Book" w:hAnsi="Gotham Book"/>
          <w:b/>
          <w:bCs/>
          <w:sz w:val="22"/>
          <w:szCs w:val="22"/>
        </w:rPr>
        <w:t>Merlot or Dune</w:t>
      </w:r>
      <w:r w:rsidRPr="00F97DCE">
        <w:rPr>
          <w:rFonts w:ascii="Gotham Book" w:hAnsi="Gotham Book"/>
          <w:bCs/>
          <w:sz w:val="22"/>
          <w:szCs w:val="22"/>
        </w:rPr>
        <w:t xml:space="preserve"> with a choice of </w:t>
      </w:r>
      <w:r w:rsidRPr="00F97DCE">
        <w:rPr>
          <w:rFonts w:ascii="Gotham Book" w:hAnsi="Gotham Book"/>
          <w:b/>
          <w:bCs/>
          <w:sz w:val="22"/>
          <w:szCs w:val="22"/>
        </w:rPr>
        <w:t>Brushed Brass or Brushed Carbon</w:t>
      </w:r>
      <w:r w:rsidRPr="00F97DCE">
        <w:rPr>
          <w:rFonts w:ascii="Gotham Book" w:hAnsi="Gotham Book"/>
          <w:bCs/>
          <w:sz w:val="22"/>
          <w:szCs w:val="22"/>
        </w:rPr>
        <w:t xml:space="preserve"> bases.</w:t>
      </w:r>
      <w:r>
        <w:rPr>
          <w:rFonts w:ascii="Gotham Book" w:hAnsi="Gotham Book"/>
          <w:bCs/>
          <w:sz w:val="22"/>
          <w:szCs w:val="22"/>
        </w:rPr>
        <w:t xml:space="preserve"> </w:t>
      </w:r>
      <w:r w:rsidRPr="00F97DCE">
        <w:rPr>
          <w:rFonts w:ascii="Gotham Book" w:hAnsi="Gotham Book"/>
          <w:b/>
          <w:bCs/>
          <w:sz w:val="22"/>
          <w:szCs w:val="22"/>
        </w:rPr>
        <w:t>34H x 79.5W x 18D in | 87H x 202W x 46D cm</w:t>
      </w:r>
    </w:p>
    <w:p w14:paraId="1843FAF1" w14:textId="77777777" w:rsidR="00F97DCE" w:rsidRPr="00F97DCE" w:rsidRDefault="00F97DCE" w:rsidP="00F97DCE">
      <w:pPr>
        <w:spacing w:line="276" w:lineRule="auto"/>
        <w:rPr>
          <w:rFonts w:ascii="Gotham Book" w:hAnsi="Gotham Book"/>
          <w:bCs/>
          <w:sz w:val="22"/>
          <w:szCs w:val="22"/>
        </w:rPr>
      </w:pPr>
      <w:r w:rsidRPr="00F97DCE">
        <w:rPr>
          <w:rFonts w:ascii="Gotham Book" w:hAnsi="Gotham Book"/>
          <w:bCs/>
          <w:sz w:val="22"/>
          <w:szCs w:val="22"/>
        </w:rPr>
        <w:t xml:space="preserve">Designers, retailers, and media are invited to see Zig—alongside BDI’s complete portfolio—at the </w:t>
      </w:r>
      <w:r w:rsidRPr="00F97DCE">
        <w:rPr>
          <w:rFonts w:ascii="Gotham Book" w:hAnsi="Gotham Book"/>
          <w:b/>
          <w:bCs/>
          <w:sz w:val="22"/>
          <w:szCs w:val="22"/>
        </w:rPr>
        <w:t>High Point Furniture Market, October 25–29, 2025, IHFC Design Center, Space D-724.</w:t>
      </w:r>
    </w:p>
    <w:p w14:paraId="310C4CE8" w14:textId="0005F76D" w:rsidR="00DC1E81" w:rsidRPr="00F97DCE" w:rsidRDefault="00FD405E" w:rsidP="00DC1E81">
      <w:pPr>
        <w:spacing w:line="276" w:lineRule="auto"/>
        <w:rPr>
          <w:rFonts w:ascii="Gotham Book" w:hAnsi="Gotham Book"/>
          <w:sz w:val="22"/>
          <w:szCs w:val="22"/>
        </w:rPr>
      </w:pPr>
      <w:r w:rsidRPr="00F97DCE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FF1BD8D" wp14:editId="2ED0CD02">
                <wp:simplePos x="0" y="0"/>
                <wp:positionH relativeFrom="column">
                  <wp:posOffset>0</wp:posOffset>
                </wp:positionH>
                <wp:positionV relativeFrom="paragraph">
                  <wp:posOffset>100296</wp:posOffset>
                </wp:positionV>
                <wp:extent cx="5855368" cy="0"/>
                <wp:effectExtent l="0" t="12700" r="24765" b="1270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55368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accent2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2A1E972" id="Straight Connector 4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7.9pt" to="461.05pt,7.9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" strokecolor="#e97132 [3205]" strokeweight="1.5pt">
                <v:stroke joinstyle="miter"/>
              </v:line>
            </w:pict>
          </mc:Fallback>
        </mc:AlternateContent>
      </w:r>
    </w:p>
    <w:p w14:paraId="3FEF2AAF" w14:textId="77777777" w:rsidR="00DC1E81" w:rsidRPr="00F97DCE" w:rsidRDefault="00DC1E81" w:rsidP="00DC1E81">
      <w:pPr>
        <w:spacing w:line="276" w:lineRule="auto"/>
        <w:rPr>
          <w:rFonts w:ascii="Gotham Book" w:hAnsi="Gotham Book"/>
          <w:sz w:val="22"/>
          <w:szCs w:val="22"/>
        </w:rPr>
      </w:pPr>
      <w:r w:rsidRPr="00F97DCE">
        <w:rPr>
          <w:rFonts w:ascii="Gotham Book" w:hAnsi="Gotham Book"/>
          <w:b/>
          <w:bCs/>
          <w:sz w:val="22"/>
          <w:szCs w:val="22"/>
        </w:rPr>
        <w:t>About BDI</w:t>
      </w:r>
      <w:r w:rsidRPr="00F97DCE">
        <w:rPr>
          <w:rFonts w:ascii="Gotham Book" w:hAnsi="Gotham Book"/>
          <w:sz w:val="22"/>
          <w:szCs w:val="22"/>
        </w:rPr>
        <w:br/>
      </w:r>
      <w:proofErr w:type="spellStart"/>
      <w:r w:rsidRPr="00F97DCE">
        <w:rPr>
          <w:rFonts w:ascii="Gotham Book" w:hAnsi="Gotham Book"/>
          <w:sz w:val="22"/>
          <w:szCs w:val="22"/>
        </w:rPr>
        <w:t>BDI</w:t>
      </w:r>
      <w:proofErr w:type="spellEnd"/>
      <w:r w:rsidRPr="00F97DCE">
        <w:rPr>
          <w:rFonts w:ascii="Gotham Book" w:hAnsi="Gotham Book"/>
          <w:sz w:val="22"/>
          <w:szCs w:val="22"/>
        </w:rPr>
        <w:t xml:space="preserve"> is a leading designer and manufacturer of innovative home furnishings that integrate technology, enhance functionality, and enrich the way people work, watch, and live. For more information, visit </w:t>
      </w:r>
      <w:hyperlink r:id="rId7" w:tgtFrame="_new" w:history="1">
        <w:r w:rsidRPr="00F97DCE">
          <w:rPr>
            <w:rStyle w:val="Hyperlink"/>
            <w:rFonts w:ascii="Gotham Book" w:hAnsi="Gotham Book"/>
            <w:sz w:val="22"/>
            <w:szCs w:val="22"/>
          </w:rPr>
          <w:t>www.bdiusa.com</w:t>
        </w:r>
      </w:hyperlink>
      <w:r w:rsidRPr="00F97DCE">
        <w:rPr>
          <w:rFonts w:ascii="Gotham Book" w:hAnsi="Gotham Book"/>
          <w:sz w:val="22"/>
          <w:szCs w:val="22"/>
        </w:rPr>
        <w:t>.</w:t>
      </w:r>
    </w:p>
    <w:p w14:paraId="28623E47" w14:textId="39824D31" w:rsidR="00346893" w:rsidRPr="00F97DCE" w:rsidRDefault="00346893" w:rsidP="00DC1E81">
      <w:pPr>
        <w:spacing w:line="276" w:lineRule="auto"/>
        <w:rPr>
          <w:sz w:val="22"/>
          <w:szCs w:val="22"/>
        </w:rPr>
      </w:pPr>
    </w:p>
    <w:sectPr w:rsidR="00346893" w:rsidRPr="00F97DCE" w:rsidSect="00346893">
      <w:pgSz w:w="12240" w:h="15840"/>
      <w:pgMar w:top="81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Gotham Book">
    <w:panose1 w:val="00000000000000000000"/>
    <w:charset w:val="00"/>
    <w:family w:val="auto"/>
    <w:notTrueType/>
    <w:pitch w:val="variable"/>
    <w:sig w:usb0="A100007F" w:usb1="4000005B" w:usb2="00000000" w:usb3="00000000" w:csb0="0000009B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4A31C8"/>
    <w:multiLevelType w:val="multilevel"/>
    <w:tmpl w:val="EADA73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2297E2D"/>
    <w:multiLevelType w:val="multilevel"/>
    <w:tmpl w:val="BE0A1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EE4521A"/>
    <w:multiLevelType w:val="multilevel"/>
    <w:tmpl w:val="EE0250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5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6893"/>
    <w:rsid w:val="000305EB"/>
    <w:rsid w:val="00346893"/>
    <w:rsid w:val="006C7309"/>
    <w:rsid w:val="009B512F"/>
    <w:rsid w:val="00BD3CDB"/>
    <w:rsid w:val="00CB1E4E"/>
    <w:rsid w:val="00CF76E7"/>
    <w:rsid w:val="00DC1E81"/>
    <w:rsid w:val="00E21D5B"/>
    <w:rsid w:val="00E32776"/>
    <w:rsid w:val="00F97DCE"/>
    <w:rsid w:val="00FD40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586B8D"/>
  <w15:chartTrackingRefBased/>
  <w15:docId w15:val="{1E8C061B-8C2B-40A1-B1B1-41974A1BF8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4689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4689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4689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4689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4689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4689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4689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4689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4689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4689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4689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4689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4689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4689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4689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4689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4689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4689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4689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4689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4689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4689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4689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4689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4689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4689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4689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4689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46893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346893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46893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DC1E81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910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03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8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1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2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7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2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2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42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49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7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1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bdiusa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diusa.com/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447</Words>
  <Characters>2554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Green</dc:creator>
  <cp:keywords/>
  <dc:description/>
  <cp:lastModifiedBy>BDI BDI</cp:lastModifiedBy>
  <cp:revision>4</cp:revision>
  <dcterms:created xsi:type="dcterms:W3CDTF">2025-09-23T14:16:00Z</dcterms:created>
  <dcterms:modified xsi:type="dcterms:W3CDTF">2025-09-23T21:45:00Z</dcterms:modified>
</cp:coreProperties>
</file>