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81A84" w14:textId="45F00992" w:rsidR="003C2ED6" w:rsidRDefault="00954FBE" w:rsidP="00AF7438">
      <w:pPr>
        <w:ind w:left="-144"/>
        <w:jc w:val="right"/>
        <w:rPr>
          <w:rFonts w:ascii="Century Gothic" w:hAnsi="Century Gothic" w:cs="Arial"/>
          <w:b/>
          <w:bCs/>
          <w:sz w:val="20"/>
          <w:szCs w:val="20"/>
        </w:rPr>
      </w:pPr>
      <w:r>
        <w:rPr>
          <w:rFonts w:ascii="Century Gothic" w:hAnsi="Century Gothic" w:cs="Arial"/>
          <w:b/>
          <w:bCs/>
          <w:sz w:val="20"/>
          <w:szCs w:val="20"/>
        </w:rPr>
        <w:t>FOR IMMEDIATE RELEASE</w:t>
      </w:r>
    </w:p>
    <w:p w14:paraId="3826C21A" w14:textId="3722887A" w:rsidR="008346FD" w:rsidRPr="008346FD" w:rsidRDefault="00371852" w:rsidP="008346FD">
      <w:pPr>
        <w:rPr>
          <w:rFonts w:ascii="Century Gothic" w:hAnsi="Century Gothic" w:cs="Arial"/>
          <w:sz w:val="18"/>
          <w:szCs w:val="18"/>
        </w:rPr>
      </w:pPr>
      <w:r>
        <w:rPr>
          <w:rFonts w:ascii="Century Gothic" w:hAnsi="Century Gothic" w:cs="Arial"/>
          <w:sz w:val="16"/>
          <w:szCs w:val="16"/>
        </w:rPr>
        <w:t xml:space="preserve"> </w:t>
      </w:r>
      <w:r w:rsidR="003C2ED6" w:rsidRPr="008346FD">
        <w:rPr>
          <w:rFonts w:ascii="Century Gothic" w:hAnsi="Century Gothic" w:cs="Arial"/>
          <w:b/>
          <w:bCs/>
          <w:sz w:val="18"/>
          <w:szCs w:val="18"/>
        </w:rPr>
        <w:t>Contact:</w:t>
      </w:r>
      <w:r w:rsidR="003C2ED6" w:rsidRPr="008346FD">
        <w:rPr>
          <w:rFonts w:ascii="Century Gothic" w:hAnsi="Century Gothic" w:cs="Arial"/>
          <w:sz w:val="18"/>
          <w:szCs w:val="18"/>
        </w:rPr>
        <w:t xml:space="preserve"> </w:t>
      </w:r>
      <w:r w:rsidR="008346FD" w:rsidRPr="008346FD">
        <w:rPr>
          <w:rFonts w:ascii="Century Gothic" w:hAnsi="Century Gothic" w:cs="Arial"/>
          <w:sz w:val="18"/>
          <w:szCs w:val="18"/>
        </w:rPr>
        <w:t>Kristin Hawkins</w:t>
      </w:r>
    </w:p>
    <w:p w14:paraId="14276A6A" w14:textId="57A6DE7A" w:rsidR="008346FD" w:rsidRPr="008346FD" w:rsidRDefault="008346FD" w:rsidP="00AF7438">
      <w:pPr>
        <w:ind w:left="864" w:right="144"/>
        <w:rPr>
          <w:rFonts w:ascii="Century Gothic" w:hAnsi="Century Gothic" w:cs="Arial"/>
          <w:sz w:val="18"/>
          <w:szCs w:val="18"/>
        </w:rPr>
      </w:pPr>
      <w:r w:rsidRPr="008346FD">
        <w:rPr>
          <w:rFonts w:ascii="Century Gothic" w:hAnsi="Century Gothic" w:cs="Arial"/>
          <w:sz w:val="18"/>
          <w:szCs w:val="18"/>
        </w:rPr>
        <w:t>Steinreich Communications</w:t>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proofErr w:type="gramStart"/>
      <w:r w:rsidRPr="008346FD">
        <w:rPr>
          <w:rFonts w:ascii="Century Gothic" w:hAnsi="Century Gothic" w:cs="Arial"/>
          <w:sz w:val="18"/>
          <w:szCs w:val="18"/>
        </w:rPr>
        <w:tab/>
      </w:r>
      <w:r w:rsidR="00EF43AB">
        <w:rPr>
          <w:rFonts w:ascii="Century Gothic" w:hAnsi="Century Gothic" w:cs="Arial"/>
          <w:sz w:val="18"/>
          <w:szCs w:val="18"/>
        </w:rPr>
        <w:t xml:space="preserve"> </w:t>
      </w:r>
      <w:r w:rsidR="006B4B88">
        <w:rPr>
          <w:rFonts w:ascii="Century Gothic" w:hAnsi="Century Gothic" w:cs="Arial"/>
          <w:sz w:val="18"/>
          <w:szCs w:val="18"/>
        </w:rPr>
        <w:t xml:space="preserve"> </w:t>
      </w:r>
      <w:r w:rsidRPr="008346FD">
        <w:rPr>
          <w:rFonts w:ascii="Century Gothic" w:hAnsi="Century Gothic" w:cs="Arial"/>
          <w:sz w:val="18"/>
          <w:szCs w:val="18"/>
        </w:rPr>
        <w:t>212</w:t>
      </w:r>
      <w:proofErr w:type="gramEnd"/>
      <w:r w:rsidRPr="008346FD">
        <w:rPr>
          <w:rFonts w:ascii="Century Gothic" w:hAnsi="Century Gothic" w:cs="Arial"/>
          <w:sz w:val="18"/>
          <w:szCs w:val="18"/>
        </w:rPr>
        <w:t>-491-1600</w:t>
      </w:r>
    </w:p>
    <w:p w14:paraId="7706A7FC" w14:textId="027A63CA" w:rsidR="003C2ED6" w:rsidRDefault="008346FD" w:rsidP="008346FD">
      <w:pPr>
        <w:rPr>
          <w:rFonts w:ascii="Century Gothic" w:hAnsi="Century Gothic" w:cs="Arial"/>
          <w:sz w:val="18"/>
          <w:szCs w:val="18"/>
        </w:rPr>
      </w:pPr>
      <w:r w:rsidRPr="008346FD">
        <w:rPr>
          <w:rFonts w:ascii="Century Gothic" w:hAnsi="Century Gothic" w:cs="Arial"/>
          <w:sz w:val="18"/>
          <w:szCs w:val="18"/>
        </w:rPr>
        <w:t xml:space="preserve">                 </w:t>
      </w:r>
      <w:hyperlink r:id="rId8" w:history="1">
        <w:r w:rsidR="00813009" w:rsidRPr="000433B1">
          <w:rPr>
            <w:rStyle w:val="Hyperlink"/>
            <w:rFonts w:ascii="Century Gothic" w:hAnsi="Century Gothic" w:cs="Arial"/>
            <w:sz w:val="18"/>
            <w:szCs w:val="18"/>
          </w:rPr>
          <w:t>khawkins@scompr.com</w:t>
        </w:r>
      </w:hyperlink>
    </w:p>
    <w:p w14:paraId="0DFEE04F" w14:textId="2C52EBAA" w:rsidR="00813009" w:rsidRDefault="00813009" w:rsidP="008346FD">
      <w:pPr>
        <w:rPr>
          <w:rFonts w:ascii="Century Gothic" w:hAnsi="Century Gothic" w:cs="Arial"/>
          <w:sz w:val="18"/>
          <w:szCs w:val="18"/>
        </w:rPr>
      </w:pPr>
    </w:p>
    <w:p w14:paraId="4FF9FF09" w14:textId="5EE4E376" w:rsidR="00813009" w:rsidRPr="000C4428" w:rsidRDefault="00C64ABA" w:rsidP="000C4428">
      <w:pPr>
        <w:jc w:val="center"/>
        <w:rPr>
          <w:rFonts w:ascii="Century Gothic" w:hAnsi="Century Gothic" w:cs="Times New Roman"/>
          <w:b/>
          <w:bCs/>
          <w:sz w:val="22"/>
          <w:szCs w:val="22"/>
          <w:u w:val="single"/>
        </w:rPr>
      </w:pPr>
      <w:r w:rsidRPr="000C4428">
        <w:rPr>
          <w:rFonts w:ascii="Century Gothic" w:hAnsi="Century Gothic" w:cs="Times New Roman"/>
          <w:b/>
          <w:bCs/>
          <w:sz w:val="22"/>
          <w:szCs w:val="22"/>
          <w:u w:val="single"/>
        </w:rPr>
        <w:t xml:space="preserve">HOOKER FURNISHINGS </w:t>
      </w:r>
      <w:r w:rsidR="00F91FDD" w:rsidRPr="000C4428">
        <w:rPr>
          <w:rFonts w:ascii="Century Gothic" w:hAnsi="Century Gothic" w:cs="Times New Roman"/>
          <w:b/>
          <w:bCs/>
          <w:sz w:val="22"/>
          <w:szCs w:val="22"/>
          <w:u w:val="single"/>
        </w:rPr>
        <w:t>TO HOST MEET &amp; GREET</w:t>
      </w:r>
      <w:r w:rsidRPr="000C4428">
        <w:rPr>
          <w:rFonts w:ascii="Century Gothic" w:hAnsi="Century Gothic" w:cs="Times New Roman"/>
          <w:b/>
          <w:bCs/>
          <w:sz w:val="22"/>
          <w:szCs w:val="22"/>
          <w:u w:val="single"/>
        </w:rPr>
        <w:t xml:space="preserve"> WITH</w:t>
      </w:r>
      <w:r w:rsidR="00F91FDD" w:rsidRPr="000C4428">
        <w:rPr>
          <w:rFonts w:ascii="Century Gothic" w:hAnsi="Century Gothic" w:cs="Times New Roman"/>
          <w:b/>
          <w:bCs/>
          <w:sz w:val="22"/>
          <w:szCs w:val="22"/>
          <w:u w:val="single"/>
        </w:rPr>
        <w:t xml:space="preserve"> </w:t>
      </w:r>
      <w:r w:rsidRPr="000C4428">
        <w:rPr>
          <w:rFonts w:ascii="Century Gothic" w:hAnsi="Century Gothic" w:cs="Times New Roman"/>
          <w:b/>
          <w:bCs/>
          <w:sz w:val="22"/>
          <w:szCs w:val="22"/>
          <w:u w:val="single"/>
        </w:rPr>
        <w:t>TV PERSONALITY &amp; DESIGN INFLUENCER BREEGAN JANE AT HIGH POINT MARKET</w:t>
      </w:r>
    </w:p>
    <w:p w14:paraId="3B627767" w14:textId="77777777" w:rsidR="006B6660" w:rsidRPr="0075000C" w:rsidRDefault="006B6660" w:rsidP="00813009">
      <w:pPr>
        <w:rPr>
          <w:rFonts w:ascii="Century Gothic" w:hAnsi="Century Gothic" w:cs="Times New Roman"/>
          <w:b/>
          <w:bCs/>
          <w:sz w:val="22"/>
          <w:szCs w:val="22"/>
          <w:u w:val="single"/>
        </w:rPr>
      </w:pPr>
    </w:p>
    <w:p w14:paraId="44B9DC41" w14:textId="30957634" w:rsidR="00813009" w:rsidRDefault="00813009" w:rsidP="00E20181">
      <w:pPr>
        <w:spacing w:line="360" w:lineRule="auto"/>
        <w:ind w:right="-180"/>
        <w:jc w:val="both"/>
        <w:rPr>
          <w:rFonts w:ascii="Century Gothic" w:hAnsi="Century Gothic" w:cs="Times New Roman"/>
          <w:sz w:val="22"/>
          <w:szCs w:val="22"/>
        </w:rPr>
      </w:pPr>
      <w:r w:rsidRPr="0075000C">
        <w:rPr>
          <w:rFonts w:ascii="Century Gothic" w:hAnsi="Century Gothic" w:cs="Times New Roman"/>
          <w:sz w:val="22"/>
          <w:szCs w:val="22"/>
        </w:rPr>
        <w:tab/>
      </w:r>
      <w:r w:rsidR="00D5708D">
        <w:rPr>
          <w:rFonts w:ascii="Century Gothic" w:hAnsi="Century Gothic" w:cs="Times New Roman"/>
          <w:b/>
          <w:bCs/>
          <w:sz w:val="22"/>
          <w:szCs w:val="22"/>
        </w:rPr>
        <w:t>HIGH POINT</w:t>
      </w:r>
      <w:r w:rsidRPr="0075000C">
        <w:rPr>
          <w:rFonts w:ascii="Century Gothic" w:hAnsi="Century Gothic" w:cs="Times New Roman"/>
          <w:b/>
          <w:bCs/>
          <w:sz w:val="22"/>
          <w:szCs w:val="22"/>
        </w:rPr>
        <w:t>, N.C. –</w:t>
      </w:r>
      <w:r w:rsidR="00C64ABA">
        <w:rPr>
          <w:rFonts w:ascii="Century Gothic" w:hAnsi="Century Gothic" w:cs="Times New Roman"/>
          <w:sz w:val="22"/>
          <w:szCs w:val="22"/>
        </w:rPr>
        <w:t xml:space="preserve"> </w:t>
      </w:r>
      <w:r w:rsidR="00F91FDD" w:rsidRPr="00ED757D">
        <w:rPr>
          <w:rFonts w:ascii="Century Gothic" w:hAnsi="Century Gothic" w:cs="Times New Roman"/>
          <w:sz w:val="22"/>
          <w:szCs w:val="22"/>
        </w:rPr>
        <w:t xml:space="preserve">Hooker Furnishings will host a Meet &amp; Greet </w:t>
      </w:r>
      <w:r w:rsidR="00C64ABA" w:rsidRPr="00ED757D">
        <w:rPr>
          <w:rFonts w:ascii="Century Gothic" w:hAnsi="Century Gothic" w:cs="Times New Roman"/>
          <w:sz w:val="22"/>
          <w:szCs w:val="22"/>
        </w:rPr>
        <w:t>with interior designer</w:t>
      </w:r>
      <w:r w:rsidR="00EA554C" w:rsidRPr="00ED757D">
        <w:rPr>
          <w:rFonts w:ascii="Century Gothic" w:hAnsi="Century Gothic" w:cs="Times New Roman"/>
          <w:sz w:val="22"/>
          <w:szCs w:val="22"/>
        </w:rPr>
        <w:t xml:space="preserve"> and star of </w:t>
      </w:r>
      <w:r w:rsidR="00826BCD" w:rsidRPr="00ED757D">
        <w:rPr>
          <w:rFonts w:ascii="Century Gothic" w:hAnsi="Century Gothic" w:cs="Times New Roman"/>
          <w:sz w:val="22"/>
          <w:szCs w:val="22"/>
        </w:rPr>
        <w:t xml:space="preserve">the new </w:t>
      </w:r>
      <w:r w:rsidR="00EA554C" w:rsidRPr="00ED757D">
        <w:rPr>
          <w:rFonts w:ascii="Century Gothic" w:hAnsi="Century Gothic" w:cs="Times New Roman"/>
          <w:sz w:val="22"/>
          <w:szCs w:val="22"/>
        </w:rPr>
        <w:t>Discovery Plus</w:t>
      </w:r>
      <w:r w:rsidR="00826BCD" w:rsidRPr="00ED757D">
        <w:rPr>
          <w:rFonts w:ascii="Century Gothic" w:hAnsi="Century Gothic" w:cs="Times New Roman"/>
          <w:sz w:val="22"/>
          <w:szCs w:val="22"/>
        </w:rPr>
        <w:t xml:space="preserve"> </w:t>
      </w:r>
      <w:r w:rsidR="00EA554C" w:rsidRPr="00ED757D">
        <w:rPr>
          <w:rFonts w:ascii="Century Gothic" w:hAnsi="Century Gothic" w:cs="Times New Roman"/>
          <w:sz w:val="22"/>
          <w:szCs w:val="22"/>
        </w:rPr>
        <w:t>series “The House My Wedding Bought,”</w:t>
      </w:r>
      <w:r w:rsidR="00C64ABA" w:rsidRPr="00ED757D">
        <w:rPr>
          <w:rFonts w:ascii="Century Gothic" w:hAnsi="Century Gothic" w:cs="Times New Roman"/>
          <w:sz w:val="22"/>
          <w:szCs w:val="22"/>
        </w:rPr>
        <w:t xml:space="preserve"> </w:t>
      </w:r>
      <w:proofErr w:type="spellStart"/>
      <w:r w:rsidR="00C64ABA" w:rsidRPr="00ED757D">
        <w:rPr>
          <w:rFonts w:ascii="Century Gothic" w:hAnsi="Century Gothic" w:cs="Times New Roman"/>
          <w:sz w:val="22"/>
          <w:szCs w:val="22"/>
        </w:rPr>
        <w:t>Breegan</w:t>
      </w:r>
      <w:proofErr w:type="spellEnd"/>
      <w:r w:rsidR="00C64ABA" w:rsidRPr="00ED757D">
        <w:rPr>
          <w:rFonts w:ascii="Century Gothic" w:hAnsi="Century Gothic" w:cs="Times New Roman"/>
          <w:sz w:val="22"/>
          <w:szCs w:val="22"/>
        </w:rPr>
        <w:t xml:space="preserve"> Jane, </w:t>
      </w:r>
      <w:r w:rsidR="00F91FDD" w:rsidRPr="00ED757D">
        <w:rPr>
          <w:rFonts w:ascii="Century Gothic" w:hAnsi="Century Gothic" w:cs="Times New Roman"/>
          <w:sz w:val="22"/>
          <w:szCs w:val="22"/>
        </w:rPr>
        <w:t>at the June High Point Market. Th</w:t>
      </w:r>
      <w:r w:rsidR="00E239AD" w:rsidRPr="00ED757D">
        <w:rPr>
          <w:rFonts w:ascii="Century Gothic" w:hAnsi="Century Gothic" w:cs="Times New Roman"/>
          <w:sz w:val="22"/>
          <w:szCs w:val="22"/>
        </w:rPr>
        <w:t>e</w:t>
      </w:r>
      <w:r w:rsidR="00F91FDD" w:rsidRPr="00ED757D">
        <w:rPr>
          <w:rFonts w:ascii="Century Gothic" w:hAnsi="Century Gothic" w:cs="Times New Roman"/>
          <w:sz w:val="22"/>
          <w:szCs w:val="22"/>
        </w:rPr>
        <w:t xml:space="preserve"> event</w:t>
      </w:r>
      <w:r w:rsidR="00F91FDD">
        <w:rPr>
          <w:rFonts w:ascii="Century Gothic" w:hAnsi="Century Gothic" w:cs="Times New Roman"/>
          <w:sz w:val="22"/>
          <w:szCs w:val="22"/>
        </w:rPr>
        <w:t xml:space="preserve"> will take place on June 5</w:t>
      </w:r>
      <w:r w:rsidR="00F91FDD" w:rsidRPr="00F91FDD">
        <w:rPr>
          <w:rFonts w:ascii="Century Gothic" w:hAnsi="Century Gothic" w:cs="Times New Roman"/>
          <w:sz w:val="22"/>
          <w:szCs w:val="22"/>
          <w:vertAlign w:val="superscript"/>
        </w:rPr>
        <w:t>th</w:t>
      </w:r>
      <w:r w:rsidR="00F91FDD">
        <w:rPr>
          <w:rFonts w:ascii="Century Gothic" w:hAnsi="Century Gothic" w:cs="Times New Roman"/>
          <w:sz w:val="22"/>
          <w:szCs w:val="22"/>
        </w:rPr>
        <w:t xml:space="preserve"> from 4-6 PM</w:t>
      </w:r>
      <w:r w:rsidR="00E239AD">
        <w:rPr>
          <w:rFonts w:ascii="Century Gothic" w:hAnsi="Century Gothic" w:cs="Times New Roman"/>
          <w:sz w:val="22"/>
          <w:szCs w:val="22"/>
        </w:rPr>
        <w:t xml:space="preserve"> in the company’s new pop-up showroom </w:t>
      </w:r>
      <w:r w:rsidR="00C64ABA">
        <w:rPr>
          <w:rFonts w:ascii="Century Gothic" w:hAnsi="Century Gothic" w:cs="Times New Roman"/>
          <w:sz w:val="22"/>
          <w:szCs w:val="22"/>
        </w:rPr>
        <w:t xml:space="preserve">in </w:t>
      </w:r>
      <w:proofErr w:type="spellStart"/>
      <w:r w:rsidR="00C64ABA">
        <w:rPr>
          <w:rFonts w:ascii="Century Gothic" w:hAnsi="Century Gothic" w:cs="Times New Roman"/>
          <w:sz w:val="22"/>
          <w:szCs w:val="22"/>
        </w:rPr>
        <w:t>InterHall</w:t>
      </w:r>
      <w:proofErr w:type="spellEnd"/>
      <w:r w:rsidR="00EA7303">
        <w:rPr>
          <w:rFonts w:ascii="Century Gothic" w:hAnsi="Century Gothic" w:cs="Times New Roman"/>
          <w:sz w:val="22"/>
          <w:szCs w:val="22"/>
        </w:rPr>
        <w:t>,</w:t>
      </w:r>
      <w:r w:rsidR="00C64ABA">
        <w:rPr>
          <w:rFonts w:ascii="Century Gothic" w:hAnsi="Century Gothic" w:cs="Times New Roman"/>
          <w:sz w:val="22"/>
          <w:szCs w:val="22"/>
        </w:rPr>
        <w:t xml:space="preserve"> </w:t>
      </w:r>
      <w:r w:rsidR="00E239AD">
        <w:rPr>
          <w:rFonts w:ascii="Century Gothic" w:hAnsi="Century Gothic" w:cs="Times New Roman"/>
          <w:sz w:val="22"/>
          <w:szCs w:val="22"/>
        </w:rPr>
        <w:t xml:space="preserve">located at </w:t>
      </w:r>
      <w:r w:rsidR="00E239AD" w:rsidRPr="00E239AD">
        <w:rPr>
          <w:rFonts w:ascii="Century Gothic" w:hAnsi="Century Gothic" w:cs="Times New Roman"/>
          <w:sz w:val="22"/>
          <w:szCs w:val="22"/>
        </w:rPr>
        <w:t>IH301on the first floor of the IHFC</w:t>
      </w:r>
      <w:r w:rsidR="00E239AD">
        <w:rPr>
          <w:rFonts w:ascii="Century Gothic" w:hAnsi="Century Gothic" w:cs="Times New Roman"/>
          <w:sz w:val="22"/>
          <w:szCs w:val="22"/>
        </w:rPr>
        <w:t>.</w:t>
      </w:r>
      <w:r w:rsidR="00C64ABA" w:rsidRPr="00C64ABA">
        <w:rPr>
          <w:rFonts w:ascii="Century Gothic" w:hAnsi="Century Gothic" w:cs="Times New Roman"/>
          <w:sz w:val="22"/>
          <w:szCs w:val="22"/>
        </w:rPr>
        <w:t xml:space="preserve"> </w:t>
      </w:r>
    </w:p>
    <w:p w14:paraId="6A4817AE" w14:textId="0E4D06BD" w:rsidR="0070656D" w:rsidRDefault="0070656D" w:rsidP="00E20181">
      <w:pPr>
        <w:spacing w:line="360" w:lineRule="auto"/>
        <w:ind w:right="-180"/>
        <w:jc w:val="both"/>
        <w:rPr>
          <w:rFonts w:ascii="Century Gothic" w:hAnsi="Century Gothic" w:cs="Times New Roman"/>
          <w:sz w:val="22"/>
          <w:szCs w:val="22"/>
        </w:rPr>
      </w:pPr>
      <w:r>
        <w:rPr>
          <w:rFonts w:ascii="Century Gothic" w:hAnsi="Century Gothic" w:cs="Times New Roman"/>
          <w:sz w:val="22"/>
          <w:szCs w:val="22"/>
        </w:rPr>
        <w:tab/>
        <w:t xml:space="preserve">The </w:t>
      </w:r>
      <w:r w:rsidR="00C64ABA">
        <w:rPr>
          <w:rFonts w:ascii="Century Gothic" w:hAnsi="Century Gothic" w:cs="Times New Roman"/>
          <w:sz w:val="22"/>
          <w:szCs w:val="22"/>
        </w:rPr>
        <w:t>“</w:t>
      </w:r>
      <w:proofErr w:type="spellStart"/>
      <w:r w:rsidR="00C64ABA">
        <w:rPr>
          <w:rFonts w:ascii="Century Gothic" w:hAnsi="Century Gothic" w:cs="Times New Roman"/>
          <w:sz w:val="22"/>
          <w:szCs w:val="22"/>
        </w:rPr>
        <w:t>Fros</w:t>
      </w:r>
      <w:r w:rsidR="00474C74">
        <w:rPr>
          <w:rFonts w:ascii="Century Gothic" w:hAnsi="Century Gothic" w:cs="Times New Roman"/>
          <w:sz w:val="22"/>
          <w:szCs w:val="22"/>
        </w:rPr>
        <w:t>e</w:t>
      </w:r>
      <w:proofErr w:type="spellEnd"/>
      <w:r w:rsidR="00C64ABA">
        <w:rPr>
          <w:rFonts w:ascii="Century Gothic" w:hAnsi="Century Gothic" w:cs="Times New Roman"/>
          <w:sz w:val="22"/>
          <w:szCs w:val="22"/>
        </w:rPr>
        <w:t xml:space="preserve"> at 4” cocktail social </w:t>
      </w:r>
      <w:r>
        <w:rPr>
          <w:rFonts w:ascii="Century Gothic" w:hAnsi="Century Gothic" w:cs="Times New Roman"/>
          <w:sz w:val="22"/>
          <w:szCs w:val="22"/>
        </w:rPr>
        <w:t xml:space="preserve">event will provide an opportunity for guests to interact with the style-savvy interior designer, as well as browse on-trend case good collections and luxury upholstery in the </w:t>
      </w:r>
      <w:r w:rsidR="00C64ABA">
        <w:rPr>
          <w:rFonts w:ascii="Century Gothic" w:hAnsi="Century Gothic" w:cs="Times New Roman"/>
          <w:sz w:val="22"/>
          <w:szCs w:val="22"/>
        </w:rPr>
        <w:t xml:space="preserve">company’s </w:t>
      </w:r>
      <w:r>
        <w:rPr>
          <w:rFonts w:ascii="Century Gothic" w:hAnsi="Century Gothic" w:cs="Times New Roman"/>
          <w:sz w:val="22"/>
          <w:szCs w:val="22"/>
        </w:rPr>
        <w:t xml:space="preserve">first-ever </w:t>
      </w:r>
      <w:proofErr w:type="spellStart"/>
      <w:r w:rsidR="00C64ABA">
        <w:rPr>
          <w:rFonts w:ascii="Century Gothic" w:hAnsi="Century Gothic" w:cs="Times New Roman"/>
          <w:sz w:val="22"/>
          <w:szCs w:val="22"/>
        </w:rPr>
        <w:t>InterHall</w:t>
      </w:r>
      <w:proofErr w:type="spellEnd"/>
      <w:r w:rsidR="00C64ABA">
        <w:rPr>
          <w:rFonts w:ascii="Century Gothic" w:hAnsi="Century Gothic" w:cs="Times New Roman"/>
          <w:sz w:val="22"/>
          <w:szCs w:val="22"/>
        </w:rPr>
        <w:t xml:space="preserve"> space.</w:t>
      </w:r>
      <w:r>
        <w:rPr>
          <w:rFonts w:ascii="Century Gothic" w:hAnsi="Century Gothic" w:cs="Times New Roman"/>
          <w:sz w:val="22"/>
          <w:szCs w:val="22"/>
        </w:rPr>
        <w:t xml:space="preserve"> The pop-up showroom </w:t>
      </w:r>
      <w:r w:rsidRPr="0070656D">
        <w:rPr>
          <w:rFonts w:ascii="Century Gothic" w:hAnsi="Century Gothic" w:cs="Times New Roman"/>
          <w:sz w:val="22"/>
          <w:szCs w:val="22"/>
        </w:rPr>
        <w:t xml:space="preserve">was created with the goal of drawing interior designers and boutique retail buyers who may not regularly visit Hooker’s 90,000-square-foot showroom, which </w:t>
      </w:r>
      <w:proofErr w:type="gramStart"/>
      <w:r w:rsidRPr="0070656D">
        <w:rPr>
          <w:rFonts w:ascii="Century Gothic" w:hAnsi="Century Gothic" w:cs="Times New Roman"/>
          <w:sz w:val="22"/>
          <w:szCs w:val="22"/>
        </w:rPr>
        <w:t>is located in</w:t>
      </w:r>
      <w:proofErr w:type="gramEnd"/>
      <w:r w:rsidRPr="0070656D">
        <w:rPr>
          <w:rFonts w:ascii="Century Gothic" w:hAnsi="Century Gothic" w:cs="Times New Roman"/>
          <w:sz w:val="22"/>
          <w:szCs w:val="22"/>
        </w:rPr>
        <w:t xml:space="preserve"> room C-1058 in the IHFC.</w:t>
      </w:r>
    </w:p>
    <w:p w14:paraId="4969C282" w14:textId="4B90D7B0" w:rsidR="00A43C08" w:rsidRDefault="00943987" w:rsidP="00A43C08">
      <w:pPr>
        <w:spacing w:line="360" w:lineRule="auto"/>
        <w:ind w:right="-180"/>
        <w:jc w:val="both"/>
        <w:rPr>
          <w:rFonts w:ascii="Century Gothic" w:hAnsi="Century Gothic" w:cs="Times New Roman"/>
          <w:sz w:val="22"/>
          <w:szCs w:val="22"/>
        </w:rPr>
      </w:pPr>
      <w:r>
        <w:rPr>
          <w:rFonts w:ascii="Century Gothic" w:hAnsi="Century Gothic" w:cs="Times New Roman"/>
          <w:sz w:val="22"/>
          <w:szCs w:val="22"/>
        </w:rPr>
        <w:tab/>
      </w:r>
      <w:r w:rsidRPr="00943987">
        <w:rPr>
          <w:rFonts w:ascii="Century Gothic" w:hAnsi="Century Gothic" w:cs="Times New Roman"/>
          <w:sz w:val="22"/>
          <w:szCs w:val="22"/>
        </w:rPr>
        <w:t>“It has been a long year of being separated from each</w:t>
      </w:r>
      <w:r w:rsidR="00C64ABA">
        <w:rPr>
          <w:rFonts w:ascii="Century Gothic" w:hAnsi="Century Gothic" w:cs="Times New Roman"/>
          <w:sz w:val="22"/>
          <w:szCs w:val="22"/>
        </w:rPr>
        <w:t xml:space="preserve"> </w:t>
      </w:r>
      <w:r w:rsidRPr="00943987">
        <w:rPr>
          <w:rFonts w:ascii="Century Gothic" w:hAnsi="Century Gothic" w:cs="Times New Roman"/>
          <w:sz w:val="22"/>
          <w:szCs w:val="22"/>
        </w:rPr>
        <w:t xml:space="preserve">other, and I am very excited to be able to interact with the interior design community in-person again. This High Point Market is one </w:t>
      </w:r>
      <w:proofErr w:type="gramStart"/>
      <w:r w:rsidRPr="00943987">
        <w:rPr>
          <w:rFonts w:ascii="Century Gothic" w:hAnsi="Century Gothic" w:cs="Times New Roman"/>
          <w:sz w:val="22"/>
          <w:szCs w:val="22"/>
        </w:rPr>
        <w:t>I’ve</w:t>
      </w:r>
      <w:proofErr w:type="gramEnd"/>
      <w:r w:rsidRPr="00943987">
        <w:rPr>
          <w:rFonts w:ascii="Century Gothic" w:hAnsi="Century Gothic" w:cs="Times New Roman"/>
          <w:sz w:val="22"/>
          <w:szCs w:val="22"/>
        </w:rPr>
        <w:t xml:space="preserve"> been looking forward to, and I’m thrilled to see the </w:t>
      </w:r>
      <w:r w:rsidR="000533E9">
        <w:rPr>
          <w:rFonts w:ascii="Century Gothic" w:hAnsi="Century Gothic" w:cs="Times New Roman"/>
          <w:sz w:val="22"/>
          <w:szCs w:val="22"/>
        </w:rPr>
        <w:t xml:space="preserve">fresh, </w:t>
      </w:r>
      <w:r w:rsidRPr="00943987">
        <w:rPr>
          <w:rFonts w:ascii="Century Gothic" w:hAnsi="Century Gothic" w:cs="Times New Roman"/>
          <w:sz w:val="22"/>
          <w:szCs w:val="22"/>
        </w:rPr>
        <w:t xml:space="preserve">new Hooker </w:t>
      </w:r>
      <w:r w:rsidR="00EA7303">
        <w:rPr>
          <w:rFonts w:ascii="Century Gothic" w:hAnsi="Century Gothic" w:cs="Times New Roman"/>
          <w:sz w:val="22"/>
          <w:szCs w:val="22"/>
        </w:rPr>
        <w:t xml:space="preserve">Furniture </w:t>
      </w:r>
      <w:r w:rsidRPr="00943987">
        <w:rPr>
          <w:rFonts w:ascii="Century Gothic" w:hAnsi="Century Gothic" w:cs="Times New Roman"/>
          <w:sz w:val="22"/>
          <w:szCs w:val="22"/>
        </w:rPr>
        <w:t>collections in-person,” said Jane.  “The new Interhall space will be a great stop for guests,</w:t>
      </w:r>
      <w:r>
        <w:rPr>
          <w:rFonts w:ascii="Century Gothic" w:hAnsi="Century Gothic" w:cs="Times New Roman"/>
          <w:sz w:val="22"/>
          <w:szCs w:val="22"/>
        </w:rPr>
        <w:t xml:space="preserve"> and I’m excited </w:t>
      </w:r>
      <w:r w:rsidR="000533E9">
        <w:rPr>
          <w:rFonts w:ascii="Century Gothic" w:hAnsi="Century Gothic" w:cs="Times New Roman"/>
          <w:sz w:val="22"/>
          <w:szCs w:val="22"/>
        </w:rPr>
        <w:t>for them to come check it out</w:t>
      </w:r>
      <w:r>
        <w:rPr>
          <w:rFonts w:ascii="Century Gothic" w:hAnsi="Century Gothic" w:cs="Times New Roman"/>
          <w:sz w:val="22"/>
          <w:szCs w:val="22"/>
        </w:rPr>
        <w:t>.”</w:t>
      </w:r>
    </w:p>
    <w:p w14:paraId="09DBF47B" w14:textId="18AF9CEA" w:rsidR="0070656D" w:rsidRDefault="0070656D" w:rsidP="00A43C08">
      <w:pPr>
        <w:spacing w:line="360" w:lineRule="auto"/>
        <w:ind w:right="-180"/>
        <w:jc w:val="both"/>
        <w:rPr>
          <w:rFonts w:ascii="Century Gothic" w:hAnsi="Century Gothic" w:cs="Times New Roman"/>
          <w:sz w:val="22"/>
          <w:szCs w:val="22"/>
        </w:rPr>
      </w:pPr>
      <w:r w:rsidRPr="0070656D">
        <w:rPr>
          <w:rFonts w:ascii="Century Gothic" w:hAnsi="Century Gothic" w:cs="Times New Roman"/>
          <w:sz w:val="22"/>
          <w:szCs w:val="22"/>
        </w:rPr>
        <w:tab/>
        <w:t>Hooker Furnishings’ partnership with Jane began in September 2020</w:t>
      </w:r>
      <w:r w:rsidR="00C64ABA">
        <w:rPr>
          <w:rFonts w:ascii="Century Gothic" w:hAnsi="Century Gothic" w:cs="Times New Roman"/>
          <w:sz w:val="22"/>
          <w:szCs w:val="22"/>
        </w:rPr>
        <w:t xml:space="preserve">, when she became the company’s </w:t>
      </w:r>
      <w:r w:rsidR="00C64ABA" w:rsidRPr="00C64ABA">
        <w:rPr>
          <w:rFonts w:ascii="Century Gothic" w:hAnsi="Century Gothic" w:cs="Times New Roman"/>
          <w:sz w:val="22"/>
          <w:szCs w:val="22"/>
        </w:rPr>
        <w:t>first digital brand ambassador</w:t>
      </w:r>
      <w:r w:rsidR="00EA7303">
        <w:rPr>
          <w:rFonts w:ascii="Century Gothic" w:hAnsi="Century Gothic" w:cs="Times New Roman"/>
          <w:sz w:val="22"/>
          <w:szCs w:val="22"/>
        </w:rPr>
        <w:t>,</w:t>
      </w:r>
      <w:r w:rsidR="00C64ABA">
        <w:rPr>
          <w:rFonts w:ascii="Century Gothic" w:hAnsi="Century Gothic" w:cs="Times New Roman"/>
          <w:sz w:val="22"/>
          <w:szCs w:val="22"/>
        </w:rPr>
        <w:t xml:space="preserve"> and the alliance </w:t>
      </w:r>
      <w:r w:rsidRPr="0070656D">
        <w:rPr>
          <w:rFonts w:ascii="Century Gothic" w:hAnsi="Century Gothic" w:cs="Times New Roman"/>
          <w:sz w:val="22"/>
          <w:szCs w:val="22"/>
        </w:rPr>
        <w:t xml:space="preserve">has recently been extended through 2021. Best known as the interior designer on HGTV’s Extreme Makeover: Home Edition, Jane is also a mother, entrepreneur and interior designer who is passionate about empowering women and creating unique spaces. </w:t>
      </w:r>
      <w:proofErr w:type="gramStart"/>
      <w:r w:rsidRPr="0070656D">
        <w:rPr>
          <w:rFonts w:ascii="Century Gothic" w:hAnsi="Century Gothic" w:cs="Times New Roman"/>
          <w:sz w:val="22"/>
          <w:szCs w:val="22"/>
        </w:rPr>
        <w:t>Jane</w:t>
      </w:r>
      <w:proofErr w:type="gramEnd"/>
      <w:r w:rsidRPr="0070656D">
        <w:rPr>
          <w:rFonts w:ascii="Century Gothic" w:hAnsi="Century Gothic" w:cs="Times New Roman"/>
          <w:sz w:val="22"/>
          <w:szCs w:val="22"/>
        </w:rPr>
        <w:t xml:space="preserve"> curates content featuring Hooker Furni</w:t>
      </w:r>
      <w:r w:rsidR="00C64ABA">
        <w:rPr>
          <w:rFonts w:ascii="Century Gothic" w:hAnsi="Century Gothic" w:cs="Times New Roman"/>
          <w:sz w:val="22"/>
          <w:szCs w:val="22"/>
        </w:rPr>
        <w:t>shings products</w:t>
      </w:r>
      <w:r w:rsidRPr="0070656D">
        <w:rPr>
          <w:rFonts w:ascii="Century Gothic" w:hAnsi="Century Gothic" w:cs="Times New Roman"/>
          <w:sz w:val="22"/>
          <w:szCs w:val="22"/>
        </w:rPr>
        <w:t xml:space="preserve"> to share on her social media channels, as well as her </w:t>
      </w:r>
      <w:r w:rsidR="00954FBE">
        <w:rPr>
          <w:rFonts w:ascii="Century Gothic" w:hAnsi="Century Gothic" w:cs="Times New Roman"/>
          <w:sz w:val="22"/>
          <w:szCs w:val="22"/>
        </w:rPr>
        <w:t>website</w:t>
      </w:r>
      <w:r w:rsidRPr="0070656D">
        <w:rPr>
          <w:rFonts w:ascii="Century Gothic" w:hAnsi="Century Gothic" w:cs="Times New Roman"/>
          <w:sz w:val="22"/>
          <w:szCs w:val="22"/>
        </w:rPr>
        <w:t xml:space="preserve">, </w:t>
      </w:r>
      <w:r w:rsidR="00EA7303">
        <w:rPr>
          <w:rFonts w:ascii="Century Gothic" w:hAnsi="Century Gothic" w:cs="Times New Roman"/>
          <w:sz w:val="22"/>
          <w:szCs w:val="22"/>
        </w:rPr>
        <w:t>helping the company to</w:t>
      </w:r>
      <w:r w:rsidR="00C64ABA" w:rsidRPr="00C64ABA">
        <w:rPr>
          <w:rFonts w:ascii="Century Gothic" w:hAnsi="Century Gothic" w:cs="Times New Roman"/>
          <w:sz w:val="22"/>
          <w:szCs w:val="22"/>
        </w:rPr>
        <w:t xml:space="preserve"> further engage with</w:t>
      </w:r>
      <w:r w:rsidR="00EA7303">
        <w:rPr>
          <w:rFonts w:ascii="Century Gothic" w:hAnsi="Century Gothic" w:cs="Times New Roman"/>
          <w:sz w:val="22"/>
          <w:szCs w:val="22"/>
        </w:rPr>
        <w:t xml:space="preserve"> younger</w:t>
      </w:r>
      <w:r w:rsidR="00C64ABA" w:rsidRPr="00C64ABA">
        <w:rPr>
          <w:rFonts w:ascii="Century Gothic" w:hAnsi="Century Gothic" w:cs="Times New Roman"/>
          <w:sz w:val="22"/>
          <w:szCs w:val="22"/>
        </w:rPr>
        <w:t xml:space="preserve"> consumers and the interior designer community. </w:t>
      </w:r>
    </w:p>
    <w:p w14:paraId="5D36A960" w14:textId="07CF8F0E" w:rsidR="00EA7303" w:rsidRDefault="00EA7303" w:rsidP="00EA7303">
      <w:pPr>
        <w:spacing w:line="360" w:lineRule="auto"/>
        <w:ind w:right="-180" w:firstLine="720"/>
        <w:jc w:val="center"/>
        <w:rPr>
          <w:rFonts w:ascii="Century Gothic" w:hAnsi="Century Gothic" w:cs="Times New Roman"/>
          <w:sz w:val="22"/>
          <w:szCs w:val="22"/>
        </w:rPr>
      </w:pPr>
      <w:r w:rsidRPr="0075000C">
        <w:rPr>
          <w:rFonts w:ascii="Century Gothic" w:hAnsi="Century Gothic" w:cs="Times New Roman"/>
          <w:sz w:val="22"/>
          <w:szCs w:val="22"/>
        </w:rPr>
        <w:t>-more-</w:t>
      </w:r>
    </w:p>
    <w:p w14:paraId="40AFB7C5" w14:textId="77777777" w:rsidR="00EA7303" w:rsidRDefault="00EA7303" w:rsidP="00EA7303">
      <w:pPr>
        <w:spacing w:line="360" w:lineRule="auto"/>
        <w:ind w:right="-180" w:firstLine="720"/>
        <w:jc w:val="center"/>
        <w:rPr>
          <w:rFonts w:ascii="Century Gothic" w:hAnsi="Century Gothic" w:cs="Times New Roman"/>
          <w:sz w:val="22"/>
          <w:szCs w:val="22"/>
        </w:rPr>
      </w:pPr>
    </w:p>
    <w:p w14:paraId="150CB1D4" w14:textId="77777777" w:rsidR="00EA7303" w:rsidRPr="0075000C" w:rsidRDefault="00EA7303" w:rsidP="00EA7303">
      <w:pPr>
        <w:spacing w:line="360" w:lineRule="auto"/>
        <w:ind w:right="-180"/>
        <w:rPr>
          <w:rFonts w:ascii="Century Gothic" w:hAnsi="Century Gothic" w:cs="Times New Roman"/>
          <w:sz w:val="22"/>
          <w:szCs w:val="22"/>
        </w:rPr>
      </w:pPr>
      <w:r>
        <w:rPr>
          <w:rFonts w:ascii="Century Gothic" w:hAnsi="Century Gothic" w:cs="Times New Roman"/>
          <w:sz w:val="22"/>
          <w:szCs w:val="22"/>
        </w:rPr>
        <w:lastRenderedPageBreak/>
        <w:t>BREEGAN JANE MEET &amp; GREET</w:t>
      </w:r>
    </w:p>
    <w:p w14:paraId="230EBF59" w14:textId="77777777" w:rsidR="00EA7303" w:rsidRDefault="00EA7303" w:rsidP="00EA7303">
      <w:pPr>
        <w:spacing w:line="360" w:lineRule="auto"/>
        <w:ind w:right="-180"/>
        <w:jc w:val="both"/>
        <w:rPr>
          <w:rFonts w:ascii="Century Gothic" w:hAnsi="Century Gothic" w:cs="Times New Roman"/>
          <w:sz w:val="22"/>
          <w:szCs w:val="22"/>
        </w:rPr>
      </w:pPr>
      <w:r w:rsidRPr="0075000C">
        <w:rPr>
          <w:rFonts w:ascii="Century Gothic" w:hAnsi="Century Gothic" w:cs="Times New Roman"/>
          <w:sz w:val="22"/>
          <w:szCs w:val="22"/>
        </w:rPr>
        <w:t>TAKE 2-2-2-2-2</w:t>
      </w:r>
    </w:p>
    <w:p w14:paraId="3DAAD192" w14:textId="77777777" w:rsidR="00EA7303" w:rsidRDefault="00EA7303" w:rsidP="00A43C08">
      <w:pPr>
        <w:spacing w:line="360" w:lineRule="auto"/>
        <w:ind w:right="-180"/>
        <w:jc w:val="both"/>
        <w:rPr>
          <w:rFonts w:ascii="Century Gothic" w:hAnsi="Century Gothic" w:cs="Times New Roman"/>
          <w:sz w:val="22"/>
          <w:szCs w:val="22"/>
        </w:rPr>
      </w:pPr>
    </w:p>
    <w:p w14:paraId="542F33DE" w14:textId="211FC4F0" w:rsidR="00A43C08" w:rsidRDefault="00813009" w:rsidP="000C4428">
      <w:pPr>
        <w:spacing w:line="360" w:lineRule="auto"/>
        <w:ind w:right="-180" w:firstLine="720"/>
        <w:jc w:val="both"/>
        <w:rPr>
          <w:rFonts w:ascii="Century Gothic" w:hAnsi="Century Gothic" w:cs="Times New Roman"/>
          <w:sz w:val="22"/>
          <w:szCs w:val="22"/>
        </w:rPr>
      </w:pPr>
      <w:r w:rsidRPr="0075000C">
        <w:rPr>
          <w:rFonts w:ascii="Century Gothic" w:hAnsi="Century Gothic" w:cs="Times New Roman"/>
          <w:sz w:val="22"/>
          <w:szCs w:val="22"/>
        </w:rPr>
        <w:t>“</w:t>
      </w:r>
      <w:r w:rsidR="00E239AD">
        <w:rPr>
          <w:rFonts w:ascii="Century Gothic" w:hAnsi="Century Gothic" w:cs="Times New Roman"/>
          <w:sz w:val="22"/>
          <w:szCs w:val="22"/>
        </w:rPr>
        <w:t xml:space="preserve">Our partnership with </w:t>
      </w:r>
      <w:proofErr w:type="spellStart"/>
      <w:r w:rsidR="00E239AD">
        <w:rPr>
          <w:rFonts w:ascii="Century Gothic" w:hAnsi="Century Gothic" w:cs="Times New Roman"/>
          <w:sz w:val="22"/>
          <w:szCs w:val="22"/>
        </w:rPr>
        <w:t>Breegan</w:t>
      </w:r>
      <w:proofErr w:type="spellEnd"/>
      <w:r w:rsidR="00E239AD">
        <w:rPr>
          <w:rFonts w:ascii="Century Gothic" w:hAnsi="Century Gothic" w:cs="Times New Roman"/>
          <w:sz w:val="22"/>
          <w:szCs w:val="22"/>
        </w:rPr>
        <w:t xml:space="preserve"> has been </w:t>
      </w:r>
      <w:r w:rsidR="001A7E0E">
        <w:rPr>
          <w:rFonts w:ascii="Century Gothic" w:hAnsi="Century Gothic" w:cs="Times New Roman"/>
          <w:sz w:val="22"/>
          <w:szCs w:val="22"/>
        </w:rPr>
        <w:t xml:space="preserve">very </w:t>
      </w:r>
      <w:r w:rsidR="00E239AD">
        <w:rPr>
          <w:rFonts w:ascii="Century Gothic" w:hAnsi="Century Gothic" w:cs="Times New Roman"/>
          <w:sz w:val="22"/>
          <w:szCs w:val="22"/>
        </w:rPr>
        <w:t>successful,</w:t>
      </w:r>
      <w:r w:rsidR="00EA7303">
        <w:rPr>
          <w:rFonts w:ascii="Century Gothic" w:hAnsi="Century Gothic" w:cs="Times New Roman"/>
          <w:sz w:val="22"/>
          <w:szCs w:val="22"/>
        </w:rPr>
        <w:t>”</w:t>
      </w:r>
      <w:r w:rsidR="00EA7303" w:rsidRPr="00EA7303">
        <w:rPr>
          <w:rFonts w:ascii="Century Gothic" w:hAnsi="Century Gothic" w:cs="Times New Roman"/>
          <w:sz w:val="22"/>
          <w:szCs w:val="22"/>
        </w:rPr>
        <w:t xml:space="preserve"> </w:t>
      </w:r>
      <w:r w:rsidR="00EA7303">
        <w:rPr>
          <w:rFonts w:ascii="Century Gothic" w:hAnsi="Century Gothic" w:cs="Times New Roman"/>
          <w:sz w:val="22"/>
          <w:szCs w:val="22"/>
        </w:rPr>
        <w:t>said Johne Albanese, chief marketing officer of Hooker Furnishings. “S</w:t>
      </w:r>
      <w:r w:rsidR="00E239AD">
        <w:rPr>
          <w:rFonts w:ascii="Century Gothic" w:hAnsi="Century Gothic" w:cs="Times New Roman"/>
          <w:sz w:val="22"/>
          <w:szCs w:val="22"/>
        </w:rPr>
        <w:t xml:space="preserve">he </w:t>
      </w:r>
      <w:r w:rsidR="00EA7303">
        <w:rPr>
          <w:rFonts w:ascii="Century Gothic" w:hAnsi="Century Gothic" w:cs="Times New Roman"/>
          <w:sz w:val="22"/>
          <w:szCs w:val="22"/>
        </w:rPr>
        <w:t>has added</w:t>
      </w:r>
      <w:r w:rsidR="00E239AD">
        <w:rPr>
          <w:rFonts w:ascii="Century Gothic" w:hAnsi="Century Gothic" w:cs="Times New Roman"/>
          <w:sz w:val="22"/>
          <w:szCs w:val="22"/>
        </w:rPr>
        <w:t xml:space="preserve"> a great </w:t>
      </w:r>
      <w:r w:rsidR="00EA7303">
        <w:rPr>
          <w:rFonts w:ascii="Century Gothic" w:hAnsi="Century Gothic" w:cs="Times New Roman"/>
          <w:sz w:val="22"/>
          <w:szCs w:val="22"/>
        </w:rPr>
        <w:t xml:space="preserve">personality </w:t>
      </w:r>
      <w:r w:rsidR="00E239AD">
        <w:rPr>
          <w:rFonts w:ascii="Century Gothic" w:hAnsi="Century Gothic" w:cs="Times New Roman"/>
          <w:sz w:val="22"/>
          <w:szCs w:val="22"/>
        </w:rPr>
        <w:t xml:space="preserve">to our brand </w:t>
      </w:r>
      <w:r w:rsidR="00EA7303">
        <w:rPr>
          <w:rFonts w:ascii="Century Gothic" w:hAnsi="Century Gothic" w:cs="Times New Roman"/>
          <w:sz w:val="22"/>
          <w:szCs w:val="22"/>
        </w:rPr>
        <w:t xml:space="preserve">and </w:t>
      </w:r>
      <w:r w:rsidR="00E239AD">
        <w:rPr>
          <w:rFonts w:ascii="Century Gothic" w:hAnsi="Century Gothic" w:cs="Times New Roman"/>
          <w:sz w:val="22"/>
          <w:szCs w:val="22"/>
        </w:rPr>
        <w:t>her authentic style</w:t>
      </w:r>
      <w:r w:rsidR="00EA7303">
        <w:rPr>
          <w:rFonts w:ascii="Century Gothic" w:hAnsi="Century Gothic" w:cs="Times New Roman"/>
          <w:sz w:val="22"/>
          <w:szCs w:val="22"/>
        </w:rPr>
        <w:t xml:space="preserve"> reaches a design-oriented and younger</w:t>
      </w:r>
      <w:r w:rsidR="00E239AD">
        <w:rPr>
          <w:rFonts w:ascii="Century Gothic" w:hAnsi="Century Gothic" w:cs="Times New Roman"/>
          <w:sz w:val="22"/>
          <w:szCs w:val="22"/>
        </w:rPr>
        <w:t xml:space="preserve"> consumer base</w:t>
      </w:r>
      <w:r w:rsidR="00EA7303">
        <w:rPr>
          <w:rFonts w:ascii="Century Gothic" w:hAnsi="Century Gothic" w:cs="Times New Roman"/>
          <w:sz w:val="22"/>
          <w:szCs w:val="22"/>
        </w:rPr>
        <w:t>, two areas that we are highly focused on</w:t>
      </w:r>
      <w:r w:rsidR="00E239AD">
        <w:rPr>
          <w:rFonts w:ascii="Century Gothic" w:hAnsi="Century Gothic" w:cs="Times New Roman"/>
          <w:sz w:val="22"/>
          <w:szCs w:val="22"/>
        </w:rPr>
        <w:t xml:space="preserve">. </w:t>
      </w:r>
      <w:proofErr w:type="gramStart"/>
      <w:r w:rsidR="00E239AD">
        <w:rPr>
          <w:rFonts w:ascii="Century Gothic" w:hAnsi="Century Gothic" w:cs="Times New Roman"/>
          <w:sz w:val="22"/>
          <w:szCs w:val="22"/>
        </w:rPr>
        <w:t>We’re</w:t>
      </w:r>
      <w:proofErr w:type="gramEnd"/>
      <w:r w:rsidR="00EA7303">
        <w:rPr>
          <w:rFonts w:ascii="Century Gothic" w:hAnsi="Century Gothic" w:cs="Times New Roman"/>
          <w:sz w:val="22"/>
          <w:szCs w:val="22"/>
        </w:rPr>
        <w:t xml:space="preserve"> </w:t>
      </w:r>
      <w:r w:rsidR="00E239AD">
        <w:rPr>
          <w:rFonts w:ascii="Century Gothic" w:hAnsi="Century Gothic" w:cs="Times New Roman"/>
          <w:sz w:val="22"/>
          <w:szCs w:val="22"/>
        </w:rPr>
        <w:t xml:space="preserve">thrilled that </w:t>
      </w:r>
      <w:r w:rsidR="00EA7303">
        <w:rPr>
          <w:rFonts w:ascii="Century Gothic" w:hAnsi="Century Gothic" w:cs="Times New Roman"/>
          <w:sz w:val="22"/>
          <w:szCs w:val="22"/>
        </w:rPr>
        <w:t xml:space="preserve">our industry partners </w:t>
      </w:r>
      <w:r w:rsidR="00E239AD">
        <w:rPr>
          <w:rFonts w:ascii="Century Gothic" w:hAnsi="Century Gothic" w:cs="Times New Roman"/>
          <w:sz w:val="22"/>
          <w:szCs w:val="22"/>
        </w:rPr>
        <w:t>will get to meet with her firsthand</w:t>
      </w:r>
      <w:r w:rsidR="00EA7303">
        <w:rPr>
          <w:rFonts w:ascii="Century Gothic" w:hAnsi="Century Gothic" w:cs="Times New Roman"/>
          <w:sz w:val="22"/>
          <w:szCs w:val="22"/>
        </w:rPr>
        <w:t xml:space="preserve">. </w:t>
      </w:r>
      <w:r w:rsidR="00E239AD">
        <w:rPr>
          <w:rFonts w:ascii="Century Gothic" w:hAnsi="Century Gothic" w:cs="Times New Roman"/>
          <w:sz w:val="22"/>
          <w:szCs w:val="22"/>
        </w:rPr>
        <w:t>It’s a refreshing feeling to be able to hold an event like this again after a year of being apart.”</w:t>
      </w:r>
    </w:p>
    <w:p w14:paraId="2F8FF105" w14:textId="1E6B4AD8" w:rsidR="00315ECD" w:rsidRPr="0075000C" w:rsidRDefault="00315ECD" w:rsidP="00353DA9">
      <w:pPr>
        <w:spacing w:line="360" w:lineRule="auto"/>
        <w:ind w:right="-187" w:firstLine="720"/>
        <w:jc w:val="both"/>
        <w:rPr>
          <w:rFonts w:ascii="Century Gothic" w:hAnsi="Century Gothic" w:cs="Times New Roman"/>
          <w:sz w:val="22"/>
          <w:szCs w:val="22"/>
        </w:rPr>
      </w:pPr>
      <w:r w:rsidRPr="0075000C">
        <w:rPr>
          <w:rFonts w:ascii="Century Gothic" w:eastAsia="Times New Roman" w:hAnsi="Century Gothic" w:cs="Times New Roman"/>
          <w:sz w:val="22"/>
          <w:szCs w:val="22"/>
          <w:bdr w:val="none" w:sz="0" w:space="0" w:color="auto" w:frame="1"/>
          <w:shd w:val="clear" w:color="auto" w:fill="FFFFFF"/>
        </w:rPr>
        <w:t>Based in Martinsville, Va., </w:t>
      </w:r>
      <w:hyperlink r:id="rId9" w:tgtFrame="_blank" w:history="1">
        <w:r w:rsidRPr="0075000C">
          <w:rPr>
            <w:rStyle w:val="Hyperlink"/>
            <w:rFonts w:ascii="Century Gothic" w:eastAsia="Times New Roman" w:hAnsi="Century Gothic" w:cs="Times New Roman"/>
            <w:b/>
            <w:bCs/>
            <w:sz w:val="22"/>
            <w:szCs w:val="22"/>
            <w:bdr w:val="none" w:sz="0" w:space="0" w:color="auto" w:frame="1"/>
            <w:shd w:val="clear" w:color="auto" w:fill="FFFFFF"/>
          </w:rPr>
          <w:t>Hooker Furniture Corporation</w:t>
        </w:r>
      </w:hyperlink>
      <w:r w:rsidRPr="0075000C">
        <w:rPr>
          <w:rFonts w:ascii="Century Gothic" w:eastAsia="Times New Roman" w:hAnsi="Century Gothic" w:cs="Times New Roman"/>
          <w:sz w:val="22"/>
          <w:szCs w:val="22"/>
          <w:bdr w:val="none" w:sz="0" w:space="0" w:color="auto" w:frame="1"/>
          <w:shd w:val="clear" w:color="auto" w:fill="FFFFFF"/>
        </w:rPr>
        <w:t> is ranked among the nation's largest publicly traded furniture sources and encompasses 12 discrete operating businesses. These brands include:</w:t>
      </w:r>
      <w:r w:rsidRPr="0075000C">
        <w:rPr>
          <w:rFonts w:ascii="Century Gothic" w:hAnsi="Century Gothic" w:cs="Times New Roman"/>
          <w:sz w:val="22"/>
          <w:szCs w:val="22"/>
        </w:rPr>
        <w:t xml:space="preserve"> </w:t>
      </w:r>
      <w:hyperlink r:id="rId10" w:tgtFrame="_blank" w:history="1">
        <w:r w:rsidRPr="0075000C">
          <w:rPr>
            <w:rStyle w:val="Hyperlink"/>
            <w:rFonts w:ascii="Century Gothic" w:eastAsia="Times New Roman" w:hAnsi="Century Gothic" w:cs="Times New Roman"/>
            <w:sz w:val="22"/>
            <w:szCs w:val="22"/>
            <w:bdr w:val="none" w:sz="0" w:space="0" w:color="auto" w:frame="1"/>
            <w:shd w:val="clear" w:color="auto" w:fill="FFFFFF"/>
          </w:rPr>
          <w:t>Hooker Furniture</w:t>
        </w:r>
      </w:hyperlink>
      <w:r w:rsidRPr="0075000C">
        <w:rPr>
          <w:rFonts w:ascii="Century Gothic" w:eastAsia="Times New Roman" w:hAnsi="Century Gothic" w:cs="Times New Roman"/>
          <w:sz w:val="22"/>
          <w:szCs w:val="22"/>
          <w:bdr w:val="none" w:sz="0" w:space="0" w:color="auto" w:frame="1"/>
          <w:shd w:val="clear" w:color="auto" w:fill="FFFFFF"/>
        </w:rPr>
        <w:t xml:space="preserve">, </w:t>
      </w:r>
      <w:hyperlink r:id="rId11" w:tgtFrame="_blank" w:history="1">
        <w:r w:rsidRPr="0075000C">
          <w:rPr>
            <w:rStyle w:val="Hyperlink"/>
            <w:rFonts w:ascii="Century Gothic" w:eastAsia="Times New Roman" w:hAnsi="Century Gothic" w:cs="Times New Roman"/>
            <w:sz w:val="22"/>
            <w:szCs w:val="22"/>
            <w:bdr w:val="none" w:sz="0" w:space="0" w:color="auto" w:frame="1"/>
            <w:shd w:val="clear" w:color="auto" w:fill="FFFFFF"/>
          </w:rPr>
          <w:t>Hooker Upholstery</w:t>
        </w:r>
      </w:hyperlink>
      <w:r w:rsidRPr="0075000C">
        <w:rPr>
          <w:rFonts w:ascii="Century Gothic" w:eastAsia="Times New Roman" w:hAnsi="Century Gothic" w:cs="Times New Roman"/>
          <w:sz w:val="22"/>
          <w:szCs w:val="22"/>
          <w:bdr w:val="none" w:sz="0" w:space="0" w:color="auto" w:frame="1"/>
          <w:shd w:val="clear" w:color="auto" w:fill="FFFFFF"/>
        </w:rPr>
        <w:t xml:space="preserve">, </w:t>
      </w:r>
      <w:hyperlink r:id="rId12" w:tgtFrame="_blank" w:history="1">
        <w:proofErr w:type="spellStart"/>
        <w:r w:rsidRPr="0075000C">
          <w:rPr>
            <w:rStyle w:val="Hyperlink"/>
            <w:rFonts w:ascii="Century Gothic" w:eastAsia="Times New Roman" w:hAnsi="Century Gothic" w:cs="Times New Roman"/>
            <w:color w:val="000000"/>
            <w:sz w:val="22"/>
            <w:szCs w:val="22"/>
            <w:bdr w:val="none" w:sz="0" w:space="0" w:color="auto" w:frame="1"/>
          </w:rPr>
          <w:t>Bradington</w:t>
        </w:r>
        <w:proofErr w:type="spellEnd"/>
        <w:r w:rsidRPr="0075000C">
          <w:rPr>
            <w:rStyle w:val="Hyperlink"/>
            <w:rFonts w:ascii="Century Gothic" w:eastAsia="Times New Roman" w:hAnsi="Century Gothic" w:cs="Times New Roman"/>
            <w:color w:val="000000"/>
            <w:sz w:val="22"/>
            <w:szCs w:val="22"/>
            <w:bdr w:val="none" w:sz="0" w:space="0" w:color="auto" w:frame="1"/>
          </w:rPr>
          <w:t>-Young</w:t>
        </w:r>
      </w:hyperlink>
      <w:r w:rsidRPr="0075000C">
        <w:rPr>
          <w:rFonts w:ascii="Century Gothic" w:eastAsia="Times New Roman" w:hAnsi="Century Gothic" w:cs="Times New Roman"/>
          <w:sz w:val="22"/>
          <w:szCs w:val="22"/>
          <w:bdr w:val="none" w:sz="0" w:space="0" w:color="auto" w:frame="1"/>
          <w:shd w:val="clear" w:color="auto" w:fill="FFFFFF"/>
        </w:rPr>
        <w:t xml:space="preserve">, </w:t>
      </w:r>
      <w:hyperlink r:id="rId13" w:tgtFrame="_blank" w:history="1">
        <w:r w:rsidRPr="0075000C">
          <w:rPr>
            <w:rStyle w:val="Hyperlink"/>
            <w:rFonts w:ascii="Century Gothic" w:eastAsia="Times New Roman" w:hAnsi="Century Gothic" w:cs="Times New Roman"/>
            <w:color w:val="000000"/>
            <w:sz w:val="22"/>
            <w:szCs w:val="22"/>
            <w:bdr w:val="none" w:sz="0" w:space="0" w:color="auto" w:frame="1"/>
          </w:rPr>
          <w:t>Sam Moore Furniture</w:t>
        </w:r>
      </w:hyperlink>
      <w:r w:rsidRPr="0075000C">
        <w:rPr>
          <w:rFonts w:ascii="Century Gothic" w:eastAsia="Times New Roman" w:hAnsi="Century Gothic" w:cs="Times New Roman"/>
          <w:sz w:val="22"/>
          <w:szCs w:val="22"/>
          <w:bdr w:val="none" w:sz="0" w:space="0" w:color="auto" w:frame="1"/>
        </w:rPr>
        <w:t>,</w:t>
      </w:r>
      <w:r w:rsidRPr="0075000C">
        <w:rPr>
          <w:rFonts w:ascii="Century Gothic" w:eastAsia="Times New Roman" w:hAnsi="Century Gothic" w:cs="Times New Roman"/>
          <w:sz w:val="22"/>
          <w:szCs w:val="22"/>
          <w:bdr w:val="none" w:sz="0" w:space="0" w:color="auto" w:frame="1"/>
          <w:shd w:val="clear" w:color="auto" w:fill="FFFFFF"/>
        </w:rPr>
        <w:t xml:space="preserve"> </w:t>
      </w:r>
      <w:hyperlink r:id="rId14" w:tgtFrame="_blank" w:history="1">
        <w:r w:rsidRPr="0075000C">
          <w:rPr>
            <w:rStyle w:val="Hyperlink"/>
            <w:rFonts w:ascii="Century Gothic" w:eastAsia="Times New Roman" w:hAnsi="Century Gothic" w:cs="Times New Roman"/>
            <w:sz w:val="22"/>
            <w:szCs w:val="22"/>
            <w:bdr w:val="none" w:sz="0" w:space="0" w:color="auto" w:frame="1"/>
            <w:shd w:val="clear" w:color="auto" w:fill="FFFFFF"/>
          </w:rPr>
          <w:t>Shenandoah Furniture</w:t>
        </w:r>
      </w:hyperlink>
      <w:r w:rsidRPr="0075000C">
        <w:rPr>
          <w:rFonts w:ascii="Century Gothic" w:eastAsia="Times New Roman" w:hAnsi="Century Gothic" w:cs="Times New Roman"/>
          <w:sz w:val="22"/>
          <w:szCs w:val="22"/>
          <w:bdr w:val="none" w:sz="0" w:space="0" w:color="auto" w:frame="1"/>
          <w:shd w:val="clear" w:color="auto" w:fill="FFFFFF"/>
        </w:rPr>
        <w:t xml:space="preserve">, </w:t>
      </w:r>
      <w:hyperlink r:id="rId15" w:tgtFrame="_blank" w:history="1">
        <w:r w:rsidRPr="0075000C">
          <w:rPr>
            <w:rStyle w:val="Hyperlink"/>
            <w:rFonts w:ascii="Century Gothic" w:eastAsia="Times New Roman" w:hAnsi="Century Gothic" w:cs="Times New Roman"/>
            <w:sz w:val="22"/>
            <w:szCs w:val="22"/>
            <w:bdr w:val="none" w:sz="0" w:space="0" w:color="auto" w:frame="1"/>
            <w:shd w:val="clear" w:color="auto" w:fill="FFFFFF"/>
          </w:rPr>
          <w:t>H Contract</w:t>
        </w:r>
      </w:hyperlink>
      <w:r w:rsidRPr="0075000C">
        <w:rPr>
          <w:rFonts w:ascii="Century Gothic" w:eastAsia="Times New Roman" w:hAnsi="Century Gothic" w:cs="Times New Roman"/>
          <w:sz w:val="22"/>
          <w:szCs w:val="22"/>
          <w:bdr w:val="none" w:sz="0" w:space="0" w:color="auto" w:frame="1"/>
          <w:shd w:val="clear" w:color="auto" w:fill="FFFFFF"/>
        </w:rPr>
        <w:t xml:space="preserve">, </w:t>
      </w:r>
      <w:hyperlink r:id="rId16" w:tgtFrame="_blank" w:history="1">
        <w:proofErr w:type="spellStart"/>
        <w:r w:rsidRPr="0075000C">
          <w:rPr>
            <w:rStyle w:val="Hyperlink"/>
            <w:rFonts w:ascii="Century Gothic" w:eastAsia="Times New Roman" w:hAnsi="Century Gothic" w:cs="Times New Roman"/>
            <w:sz w:val="22"/>
            <w:szCs w:val="22"/>
            <w:bdr w:val="none" w:sz="0" w:space="0" w:color="auto" w:frame="1"/>
            <w:shd w:val="clear" w:color="auto" w:fill="FFFFFF"/>
          </w:rPr>
          <w:t>Accentrics</w:t>
        </w:r>
        <w:proofErr w:type="spellEnd"/>
        <w:r w:rsidRPr="0075000C">
          <w:rPr>
            <w:rStyle w:val="Hyperlink"/>
            <w:rFonts w:ascii="Century Gothic" w:eastAsia="Times New Roman" w:hAnsi="Century Gothic" w:cs="Times New Roman"/>
            <w:sz w:val="22"/>
            <w:szCs w:val="22"/>
            <w:bdr w:val="none" w:sz="0" w:space="0" w:color="auto" w:frame="1"/>
            <w:shd w:val="clear" w:color="auto" w:fill="FFFFFF"/>
          </w:rPr>
          <w:t xml:space="preserve"> Home</w:t>
        </w:r>
      </w:hyperlink>
      <w:r w:rsidRPr="0075000C">
        <w:rPr>
          <w:rFonts w:ascii="Century Gothic" w:eastAsia="Times New Roman" w:hAnsi="Century Gothic" w:cs="Times New Roman"/>
          <w:sz w:val="22"/>
          <w:szCs w:val="22"/>
          <w:bdr w:val="none" w:sz="0" w:space="0" w:color="auto" w:frame="1"/>
          <w:shd w:val="clear" w:color="auto" w:fill="FFFFFF"/>
        </w:rPr>
        <w:t xml:space="preserve">, </w:t>
      </w:r>
      <w:hyperlink r:id="rId17" w:tgtFrame="_blank" w:history="1">
        <w:r w:rsidRPr="0075000C">
          <w:rPr>
            <w:rStyle w:val="Hyperlink"/>
            <w:rFonts w:ascii="Century Gothic" w:eastAsia="Times New Roman" w:hAnsi="Century Gothic" w:cs="Times New Roman"/>
            <w:sz w:val="22"/>
            <w:szCs w:val="22"/>
            <w:bdr w:val="none" w:sz="0" w:space="0" w:color="auto" w:frame="1"/>
            <w:shd w:val="clear" w:color="auto" w:fill="FFFFFF"/>
          </w:rPr>
          <w:t>Pulaski Furniture</w:t>
        </w:r>
      </w:hyperlink>
      <w:r w:rsidRPr="0075000C">
        <w:rPr>
          <w:rFonts w:ascii="Century Gothic" w:eastAsia="Times New Roman" w:hAnsi="Century Gothic" w:cs="Times New Roman"/>
          <w:sz w:val="22"/>
          <w:szCs w:val="22"/>
          <w:bdr w:val="none" w:sz="0" w:space="0" w:color="auto" w:frame="1"/>
          <w:shd w:val="clear" w:color="auto" w:fill="FFFFFF"/>
        </w:rPr>
        <w:t xml:space="preserve">, </w:t>
      </w:r>
      <w:hyperlink r:id="rId18" w:tgtFrame="_blank" w:history="1">
        <w:r w:rsidRPr="0075000C">
          <w:rPr>
            <w:rStyle w:val="Hyperlink"/>
            <w:rFonts w:ascii="Century Gothic" w:eastAsia="Times New Roman" w:hAnsi="Century Gothic" w:cs="Times New Roman"/>
            <w:sz w:val="22"/>
            <w:szCs w:val="22"/>
            <w:bdr w:val="none" w:sz="0" w:space="0" w:color="auto" w:frame="1"/>
            <w:shd w:val="clear" w:color="auto" w:fill="FFFFFF"/>
          </w:rPr>
          <w:t>Samuel Lawrence Furniture</w:t>
        </w:r>
      </w:hyperlink>
      <w:r w:rsidRPr="0075000C">
        <w:rPr>
          <w:rFonts w:ascii="Century Gothic" w:eastAsia="Times New Roman" w:hAnsi="Century Gothic" w:cs="Times New Roman"/>
          <w:sz w:val="22"/>
          <w:szCs w:val="22"/>
          <w:bdr w:val="none" w:sz="0" w:space="0" w:color="auto" w:frame="1"/>
          <w:shd w:val="clear" w:color="auto" w:fill="FFFFFF"/>
        </w:rPr>
        <w:t xml:space="preserve">, </w:t>
      </w:r>
      <w:hyperlink r:id="rId19" w:tgtFrame="_blank" w:history="1">
        <w:r w:rsidRPr="0075000C">
          <w:rPr>
            <w:rStyle w:val="Hyperlink"/>
            <w:rFonts w:ascii="Century Gothic" w:eastAsia="Times New Roman" w:hAnsi="Century Gothic" w:cs="Times New Roman"/>
            <w:sz w:val="22"/>
            <w:szCs w:val="22"/>
            <w:bdr w:val="none" w:sz="0" w:space="0" w:color="auto" w:frame="1"/>
            <w:shd w:val="clear" w:color="auto" w:fill="FFFFFF"/>
          </w:rPr>
          <w:t>Prime Resource International</w:t>
        </w:r>
      </w:hyperlink>
      <w:r w:rsidRPr="0075000C">
        <w:rPr>
          <w:rFonts w:ascii="Century Gothic" w:eastAsia="Times New Roman" w:hAnsi="Century Gothic" w:cs="Times New Roman"/>
          <w:sz w:val="22"/>
          <w:szCs w:val="22"/>
          <w:bdr w:val="none" w:sz="0" w:space="0" w:color="auto" w:frame="1"/>
          <w:shd w:val="clear" w:color="auto" w:fill="FFFFFF"/>
        </w:rPr>
        <w:t xml:space="preserve">, </w:t>
      </w:r>
      <w:hyperlink r:id="rId20" w:tgtFrame="_blank" w:history="1">
        <w:r w:rsidRPr="0075000C">
          <w:rPr>
            <w:rStyle w:val="Hyperlink"/>
            <w:rFonts w:ascii="Century Gothic" w:eastAsia="Times New Roman" w:hAnsi="Century Gothic" w:cs="Times New Roman"/>
            <w:sz w:val="22"/>
            <w:szCs w:val="22"/>
            <w:bdr w:val="none" w:sz="0" w:space="0" w:color="auto" w:frame="1"/>
            <w:shd w:val="clear" w:color="auto" w:fill="FFFFFF"/>
          </w:rPr>
          <w:t>Samuel Lawrence Hospitality</w:t>
        </w:r>
      </w:hyperlink>
      <w:r w:rsidRPr="0075000C">
        <w:rPr>
          <w:rFonts w:ascii="Century Gothic" w:eastAsia="Times New Roman" w:hAnsi="Century Gothic" w:cs="Times New Roman"/>
          <w:sz w:val="22"/>
          <w:szCs w:val="22"/>
          <w:bdr w:val="none" w:sz="0" w:space="0" w:color="auto" w:frame="1"/>
          <w:shd w:val="clear" w:color="auto" w:fill="FFFFFF"/>
        </w:rPr>
        <w:t xml:space="preserve"> and </w:t>
      </w:r>
      <w:hyperlink r:id="rId21" w:tgtFrame="_blank" w:history="1">
        <w:proofErr w:type="spellStart"/>
        <w:r w:rsidRPr="0075000C">
          <w:rPr>
            <w:rStyle w:val="Hyperlink"/>
            <w:rFonts w:ascii="Century Gothic" w:eastAsia="Times New Roman" w:hAnsi="Century Gothic" w:cs="Times New Roman"/>
            <w:sz w:val="22"/>
            <w:szCs w:val="22"/>
            <w:bdr w:val="none" w:sz="0" w:space="0" w:color="auto" w:frame="1"/>
            <w:shd w:val="clear" w:color="auto" w:fill="FFFFFF"/>
          </w:rPr>
          <w:t>HMIdea</w:t>
        </w:r>
        <w:proofErr w:type="spellEnd"/>
      </w:hyperlink>
      <w:r w:rsidRPr="0075000C">
        <w:rPr>
          <w:rFonts w:ascii="Century Gothic" w:eastAsia="Times New Roman" w:hAnsi="Century Gothic" w:cs="Times New Roman"/>
          <w:sz w:val="22"/>
          <w:szCs w:val="22"/>
          <w:bdr w:val="none" w:sz="0" w:space="0" w:color="auto" w:frame="1"/>
          <w:shd w:val="clear" w:color="auto" w:fill="FFFFFF"/>
        </w:rPr>
        <w:t xml:space="preserve">.  </w:t>
      </w:r>
      <w:hyperlink r:id="rId22" w:tgtFrame="_blank" w:history="1">
        <w:r w:rsidRPr="0075000C">
          <w:rPr>
            <w:rStyle w:val="Hyperlink"/>
            <w:rFonts w:ascii="Century Gothic" w:eastAsia="Times New Roman" w:hAnsi="Century Gothic" w:cs="Times New Roman"/>
            <w:sz w:val="22"/>
            <w:szCs w:val="22"/>
            <w:bdr w:val="none" w:sz="0" w:space="0" w:color="auto" w:frame="1"/>
            <w:shd w:val="clear" w:color="auto" w:fill="FFFFFF"/>
          </w:rPr>
          <w:t>Hooker Furnishings Corporation's</w:t>
        </w:r>
      </w:hyperlink>
      <w:r w:rsidRPr="0075000C">
        <w:rPr>
          <w:rFonts w:ascii="Century Gothic" w:eastAsia="Times New Roman" w:hAnsi="Century Gothic" w:cs="Times New Roman"/>
          <w:sz w:val="22"/>
          <w:szCs w:val="22"/>
          <w:bdr w:val="none" w:sz="0" w:space="0" w:color="auto" w:frame="1"/>
          <w:shd w:val="clear" w:color="auto" w:fill="FFFFFF"/>
        </w:rPr>
        <w:t> corporate offices and upholstery manufacturing facilities located in Virginia and North Carolina, with showrooms in High Point, N.C. and Ho Chi Minh City, Vietnam. Hooker Furnishings operates distribution centers in the United States, China, and Vietnam. The company's stock is listed on the Nasdaq Global Select Market under the symbol HOFT</w:t>
      </w:r>
      <w:r w:rsidRPr="0075000C">
        <w:rPr>
          <w:rFonts w:ascii="Century Gothic" w:hAnsi="Century Gothic" w:cs="Times New Roman"/>
          <w:sz w:val="22"/>
          <w:szCs w:val="22"/>
        </w:rPr>
        <w:t xml:space="preserve">. For more information, please visit </w:t>
      </w:r>
      <w:hyperlink r:id="rId23" w:history="1">
        <w:r w:rsidRPr="0075000C">
          <w:rPr>
            <w:rStyle w:val="Hyperlink"/>
            <w:rFonts w:ascii="Century Gothic" w:hAnsi="Century Gothic" w:cs="Times New Roman"/>
            <w:color w:val="000000"/>
            <w:sz w:val="22"/>
            <w:szCs w:val="22"/>
          </w:rPr>
          <w:t>hookerfurniture.com</w:t>
        </w:r>
      </w:hyperlink>
      <w:r w:rsidRPr="0075000C">
        <w:rPr>
          <w:rFonts w:ascii="Century Gothic" w:hAnsi="Century Gothic" w:cs="Times New Roman"/>
          <w:sz w:val="22"/>
          <w:szCs w:val="22"/>
        </w:rPr>
        <w:t>.</w:t>
      </w:r>
    </w:p>
    <w:p w14:paraId="01AAA791" w14:textId="319F2B08" w:rsidR="009D4994" w:rsidRPr="00B7210C" w:rsidRDefault="00813009" w:rsidP="00353DA9">
      <w:pPr>
        <w:spacing w:line="360" w:lineRule="auto"/>
        <w:ind w:right="-187"/>
        <w:jc w:val="center"/>
        <w:rPr>
          <w:rFonts w:ascii="Century Gothic" w:hAnsi="Century Gothic"/>
          <w:sz w:val="22"/>
          <w:szCs w:val="22"/>
        </w:rPr>
      </w:pPr>
      <w:r w:rsidRPr="0075000C">
        <w:rPr>
          <w:rFonts w:ascii="Century Gothic" w:hAnsi="Century Gothic" w:cs="Times New Roman"/>
          <w:sz w:val="22"/>
          <w:szCs w:val="22"/>
        </w:rPr>
        <w:t>-30-</w:t>
      </w:r>
    </w:p>
    <w:sectPr w:rsidR="009D4994" w:rsidRPr="00B7210C" w:rsidSect="006B4B88">
      <w:headerReference w:type="even" r:id="rId24"/>
      <w:headerReference w:type="default" r:id="rId25"/>
      <w:footerReference w:type="even" r:id="rId26"/>
      <w:footerReference w:type="default" r:id="rId27"/>
      <w:headerReference w:type="first" r:id="rId28"/>
      <w:pgSz w:w="12240" w:h="15840"/>
      <w:pgMar w:top="0" w:right="990" w:bottom="0" w:left="36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7A90C1" w14:textId="77777777" w:rsidR="00A81672" w:rsidRDefault="00A81672" w:rsidP="00BD0452">
      <w:r>
        <w:separator/>
      </w:r>
    </w:p>
  </w:endnote>
  <w:endnote w:type="continuationSeparator" w:id="0">
    <w:p w14:paraId="3920EC8D" w14:textId="77777777" w:rsidR="00A81672" w:rsidRDefault="00A81672" w:rsidP="00BD0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New Roman (Body 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32316679"/>
      <w:docPartObj>
        <w:docPartGallery w:val="Page Numbers (Bottom of Page)"/>
        <w:docPartUnique/>
      </w:docPartObj>
    </w:sdtPr>
    <w:sdtEndPr>
      <w:rPr>
        <w:rStyle w:val="PageNumber"/>
      </w:rPr>
    </w:sdtEndPr>
    <w:sdtContent>
      <w:p w14:paraId="6D25A837" w14:textId="70F166E2" w:rsidR="008D7F0B" w:rsidRDefault="008D7F0B" w:rsidP="00651B6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3DEA31" w14:textId="77777777" w:rsidR="00BD0452" w:rsidRDefault="00BD0452" w:rsidP="008D7F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Century Gothic" w:hAnsi="Century Gothic"/>
        <w:sz w:val="16"/>
      </w:rPr>
      <w:id w:val="1616335161"/>
      <w:docPartObj>
        <w:docPartGallery w:val="Page Numbers (Bottom of Page)"/>
        <w:docPartUnique/>
      </w:docPartObj>
    </w:sdtPr>
    <w:sdtEndPr>
      <w:rPr>
        <w:rStyle w:val="PageNumber"/>
      </w:rPr>
    </w:sdtEndPr>
    <w:sdtContent>
      <w:p w14:paraId="25CDF82D" w14:textId="6200EC20" w:rsidR="008D7F0B" w:rsidRPr="00F66DF8" w:rsidRDefault="008D7F0B" w:rsidP="00651B62">
        <w:pPr>
          <w:pStyle w:val="Footer"/>
          <w:framePr w:wrap="none" w:vAnchor="text" w:hAnchor="margin" w:xAlign="right" w:y="1"/>
          <w:rPr>
            <w:rStyle w:val="PageNumber"/>
            <w:rFonts w:ascii="Century Gothic" w:hAnsi="Century Gothic"/>
            <w:sz w:val="16"/>
          </w:rPr>
        </w:pPr>
        <w:r w:rsidRPr="00F66DF8">
          <w:rPr>
            <w:rStyle w:val="PageNumber"/>
            <w:rFonts w:ascii="Century Gothic" w:hAnsi="Century Gothic"/>
            <w:sz w:val="16"/>
          </w:rPr>
          <w:fldChar w:fldCharType="begin"/>
        </w:r>
        <w:r w:rsidRPr="00F66DF8">
          <w:rPr>
            <w:rStyle w:val="PageNumber"/>
            <w:rFonts w:ascii="Century Gothic" w:hAnsi="Century Gothic"/>
            <w:sz w:val="16"/>
          </w:rPr>
          <w:instrText xml:space="preserve"> PAGE </w:instrText>
        </w:r>
        <w:r w:rsidRPr="00F66DF8">
          <w:rPr>
            <w:rStyle w:val="PageNumber"/>
            <w:rFonts w:ascii="Century Gothic" w:hAnsi="Century Gothic"/>
            <w:sz w:val="16"/>
          </w:rPr>
          <w:fldChar w:fldCharType="separate"/>
        </w:r>
        <w:r w:rsidRPr="00F66DF8">
          <w:rPr>
            <w:rStyle w:val="PageNumber"/>
            <w:rFonts w:ascii="Century Gothic" w:hAnsi="Century Gothic"/>
            <w:noProof/>
            <w:sz w:val="16"/>
          </w:rPr>
          <w:t>2</w:t>
        </w:r>
        <w:r w:rsidRPr="00F66DF8">
          <w:rPr>
            <w:rStyle w:val="PageNumber"/>
            <w:rFonts w:ascii="Century Gothic" w:hAnsi="Century Gothic"/>
            <w:sz w:val="16"/>
          </w:rPr>
          <w:fldChar w:fldCharType="end"/>
        </w:r>
      </w:p>
    </w:sdtContent>
  </w:sdt>
  <w:p w14:paraId="2FC6D043" w14:textId="31B8E643" w:rsidR="00BD0452" w:rsidRPr="00F66DF8" w:rsidRDefault="00D86615" w:rsidP="008D7F0B">
    <w:pPr>
      <w:pStyle w:val="Footer"/>
      <w:ind w:right="360"/>
      <w:jc w:val="right"/>
      <w:rPr>
        <w:rFonts w:ascii="Century Gothic" w:hAnsi="Century Gothic" w:cs="Times New Roman (Body CS)"/>
        <w:sz w:val="16"/>
      </w:rPr>
    </w:pPr>
    <w:r w:rsidRPr="00F66DF8">
      <w:rPr>
        <w:rFonts w:ascii="Century Gothic" w:hAnsi="Century Gothic" w:cs="Times New Roman (Body CS)"/>
        <w:sz w:val="16"/>
      </w:rPr>
      <w:t xml:space="preserve">HOOKER </w:t>
    </w:r>
    <w:proofErr w:type="gramStart"/>
    <w:r w:rsidRPr="00F66DF8">
      <w:rPr>
        <w:rFonts w:ascii="Century Gothic" w:hAnsi="Century Gothic" w:cs="Times New Roman (Body CS)"/>
        <w:sz w:val="16"/>
      </w:rPr>
      <w:t>FURNISHINGS</w:t>
    </w:r>
    <w:r w:rsidR="008D7F0B" w:rsidRPr="00F66DF8">
      <w:rPr>
        <w:rFonts w:ascii="Century Gothic" w:hAnsi="Century Gothic" w:cs="Times New Roman (Body CS)"/>
        <w:sz w:val="16"/>
      </w:rPr>
      <w:t xml:space="preserve">  |</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D1CB2F" w14:textId="77777777" w:rsidR="00A81672" w:rsidRDefault="00A81672" w:rsidP="00BD0452">
      <w:r>
        <w:separator/>
      </w:r>
    </w:p>
  </w:footnote>
  <w:footnote w:type="continuationSeparator" w:id="0">
    <w:p w14:paraId="35D60E4D" w14:textId="77777777" w:rsidR="00A81672" w:rsidRDefault="00A81672" w:rsidP="00BD04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CB28D" w14:textId="49321C46" w:rsidR="00403E5C" w:rsidRDefault="00A81672">
    <w:pPr>
      <w:pStyle w:val="Header"/>
    </w:pPr>
    <w:r>
      <w:rPr>
        <w:noProof/>
      </w:rPr>
      <w:pict w14:anchorId="22737B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183539" o:spid="_x0000_s2051" type="#_x0000_t75" alt="" style="position:absolute;margin-left:0;margin-top:0;width:728pt;height:807.55pt;z-index:-251653120;mso-wrap-edited:f;mso-width-percent:0;mso-height-percent:0;mso-position-horizontal:center;mso-position-horizontal-relative:margin;mso-position-vertical:center;mso-position-vertical-relative:margin;mso-width-percent:0;mso-height-percent:0" o:allowincell="f">
          <v:imagedata r:id="rId1" o:title="Hooker Furnishings E-Letterhead-V2 darker 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7E10B" w14:textId="73182B03" w:rsidR="00403E5C" w:rsidRPr="00B7210C" w:rsidRDefault="00A81672" w:rsidP="00B7210C">
    <w:pPr>
      <w:pStyle w:val="Header"/>
      <w:rPr>
        <w:color w:val="000000" w:themeColor="text1"/>
      </w:rPr>
    </w:pPr>
    <w:r>
      <w:rPr>
        <w:noProof/>
        <w:color w:val="000000" w:themeColor="text1"/>
      </w:rPr>
      <w:pict w14:anchorId="79457F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183540" o:spid="_x0000_s2050" type="#_x0000_t75" alt="" style="position:absolute;margin-left:0;margin-top:0;width:728pt;height:807.55pt;z-index:-251650048;mso-wrap-edited:f;mso-width-percent:0;mso-height-percent:0;mso-position-horizontal:center;mso-position-horizontal-relative:margin;mso-position-vertical:center;mso-position-vertical-relative:margin;mso-width-percent:0;mso-height-percent:0" o:allowincell="f">
          <v:imagedata r:id="rId1" o:title="Hooker Furnishings E-Letterhead-V2 darker 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282C2" w14:textId="3ECB33F0" w:rsidR="00403E5C" w:rsidRDefault="00A81672">
    <w:pPr>
      <w:pStyle w:val="Header"/>
    </w:pPr>
    <w:r>
      <w:rPr>
        <w:noProof/>
      </w:rPr>
      <w:pict w14:anchorId="149450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183538" o:spid="_x0000_s2049" type="#_x0000_t75" alt="" style="position:absolute;margin-left:0;margin-top:0;width:728pt;height:807.55pt;z-index:-251656192;mso-wrap-edited:f;mso-width-percent:0;mso-height-percent:0;mso-position-horizontal:center;mso-position-horizontal-relative:margin;mso-position-vertical:center;mso-position-vertical-relative:margin;mso-width-percent:0;mso-height-percent:0" o:allowincell="f">
          <v:imagedata r:id="rId1" o:title="Hooker Furnishings E-Letterhead-V2 darker 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452"/>
    <w:rsid w:val="00007DFA"/>
    <w:rsid w:val="00017217"/>
    <w:rsid w:val="00031BDE"/>
    <w:rsid w:val="00042FC4"/>
    <w:rsid w:val="00046FED"/>
    <w:rsid w:val="000471F0"/>
    <w:rsid w:val="000533E9"/>
    <w:rsid w:val="00057087"/>
    <w:rsid w:val="00060457"/>
    <w:rsid w:val="00091719"/>
    <w:rsid w:val="000A53BE"/>
    <w:rsid w:val="000B3A37"/>
    <w:rsid w:val="000C4428"/>
    <w:rsid w:val="000C6231"/>
    <w:rsid w:val="000D70C7"/>
    <w:rsid w:val="000F4B1D"/>
    <w:rsid w:val="00107ABC"/>
    <w:rsid w:val="001162C4"/>
    <w:rsid w:val="00116778"/>
    <w:rsid w:val="00146599"/>
    <w:rsid w:val="00164F39"/>
    <w:rsid w:val="001666F3"/>
    <w:rsid w:val="00175A15"/>
    <w:rsid w:val="00185361"/>
    <w:rsid w:val="00196364"/>
    <w:rsid w:val="001A7E0E"/>
    <w:rsid w:val="001B6440"/>
    <w:rsid w:val="001D38E3"/>
    <w:rsid w:val="001E23E1"/>
    <w:rsid w:val="001F5464"/>
    <w:rsid w:val="00213D30"/>
    <w:rsid w:val="00227C41"/>
    <w:rsid w:val="00250839"/>
    <w:rsid w:val="002653E0"/>
    <w:rsid w:val="00265D42"/>
    <w:rsid w:val="00270154"/>
    <w:rsid w:val="002B2DE7"/>
    <w:rsid w:val="002C487E"/>
    <w:rsid w:val="002E4DDA"/>
    <w:rsid w:val="0030606E"/>
    <w:rsid w:val="00315ECD"/>
    <w:rsid w:val="00316A8D"/>
    <w:rsid w:val="003313B5"/>
    <w:rsid w:val="003406FA"/>
    <w:rsid w:val="003408E6"/>
    <w:rsid w:val="003414C1"/>
    <w:rsid w:val="00343D1A"/>
    <w:rsid w:val="00353DA9"/>
    <w:rsid w:val="003550C1"/>
    <w:rsid w:val="00355F6A"/>
    <w:rsid w:val="0035797B"/>
    <w:rsid w:val="00371852"/>
    <w:rsid w:val="00383EB8"/>
    <w:rsid w:val="00390876"/>
    <w:rsid w:val="0039246E"/>
    <w:rsid w:val="003946CB"/>
    <w:rsid w:val="003B2824"/>
    <w:rsid w:val="003C2ED6"/>
    <w:rsid w:val="003D167C"/>
    <w:rsid w:val="003F482E"/>
    <w:rsid w:val="00403E5C"/>
    <w:rsid w:val="00404175"/>
    <w:rsid w:val="00443599"/>
    <w:rsid w:val="004455E9"/>
    <w:rsid w:val="00474C74"/>
    <w:rsid w:val="004772DF"/>
    <w:rsid w:val="00486EC8"/>
    <w:rsid w:val="004A49D6"/>
    <w:rsid w:val="00526115"/>
    <w:rsid w:val="00564627"/>
    <w:rsid w:val="00575BF1"/>
    <w:rsid w:val="005A64FC"/>
    <w:rsid w:val="005C37D2"/>
    <w:rsid w:val="005C7E90"/>
    <w:rsid w:val="005F7B6C"/>
    <w:rsid w:val="00601785"/>
    <w:rsid w:val="00604664"/>
    <w:rsid w:val="00606A88"/>
    <w:rsid w:val="00617CCE"/>
    <w:rsid w:val="00631AA9"/>
    <w:rsid w:val="00652FDA"/>
    <w:rsid w:val="00656C41"/>
    <w:rsid w:val="0066543B"/>
    <w:rsid w:val="00666B45"/>
    <w:rsid w:val="00684493"/>
    <w:rsid w:val="00690F5F"/>
    <w:rsid w:val="006B0C3B"/>
    <w:rsid w:val="006B4B88"/>
    <w:rsid w:val="006B6660"/>
    <w:rsid w:val="006D0FC2"/>
    <w:rsid w:val="006D4906"/>
    <w:rsid w:val="006D4EF6"/>
    <w:rsid w:val="006E5A67"/>
    <w:rsid w:val="006F147E"/>
    <w:rsid w:val="00701249"/>
    <w:rsid w:val="0070656D"/>
    <w:rsid w:val="00714646"/>
    <w:rsid w:val="00725BDF"/>
    <w:rsid w:val="00734494"/>
    <w:rsid w:val="0074170D"/>
    <w:rsid w:val="0075000C"/>
    <w:rsid w:val="007513D3"/>
    <w:rsid w:val="00753E61"/>
    <w:rsid w:val="00762659"/>
    <w:rsid w:val="00781955"/>
    <w:rsid w:val="007A6A45"/>
    <w:rsid w:val="007A71FB"/>
    <w:rsid w:val="007C030C"/>
    <w:rsid w:val="007C13CE"/>
    <w:rsid w:val="007D32E5"/>
    <w:rsid w:val="007D4274"/>
    <w:rsid w:val="0080334F"/>
    <w:rsid w:val="008061D4"/>
    <w:rsid w:val="00813009"/>
    <w:rsid w:val="00826BCD"/>
    <w:rsid w:val="0082741B"/>
    <w:rsid w:val="00831676"/>
    <w:rsid w:val="008346FD"/>
    <w:rsid w:val="00837D9E"/>
    <w:rsid w:val="0086489B"/>
    <w:rsid w:val="0087695F"/>
    <w:rsid w:val="00886162"/>
    <w:rsid w:val="00892696"/>
    <w:rsid w:val="00896625"/>
    <w:rsid w:val="008A344A"/>
    <w:rsid w:val="008D0759"/>
    <w:rsid w:val="008D7F0B"/>
    <w:rsid w:val="00910CC8"/>
    <w:rsid w:val="00927C63"/>
    <w:rsid w:val="00927DFE"/>
    <w:rsid w:val="009334B2"/>
    <w:rsid w:val="00943987"/>
    <w:rsid w:val="00954FBE"/>
    <w:rsid w:val="009B0DC4"/>
    <w:rsid w:val="009B33E9"/>
    <w:rsid w:val="009B7383"/>
    <w:rsid w:val="009C4056"/>
    <w:rsid w:val="009D4994"/>
    <w:rsid w:val="009E0CB3"/>
    <w:rsid w:val="00A33F8A"/>
    <w:rsid w:val="00A43C08"/>
    <w:rsid w:val="00A7592F"/>
    <w:rsid w:val="00A81672"/>
    <w:rsid w:val="00AA1E34"/>
    <w:rsid w:val="00AB7314"/>
    <w:rsid w:val="00AC2C87"/>
    <w:rsid w:val="00AF7438"/>
    <w:rsid w:val="00B1325D"/>
    <w:rsid w:val="00B23CB0"/>
    <w:rsid w:val="00B35EED"/>
    <w:rsid w:val="00B3635A"/>
    <w:rsid w:val="00B42F1F"/>
    <w:rsid w:val="00B52B3B"/>
    <w:rsid w:val="00B56FB8"/>
    <w:rsid w:val="00B7210C"/>
    <w:rsid w:val="00B839A1"/>
    <w:rsid w:val="00B87A7C"/>
    <w:rsid w:val="00BA7281"/>
    <w:rsid w:val="00BD0452"/>
    <w:rsid w:val="00C00810"/>
    <w:rsid w:val="00C00F1D"/>
    <w:rsid w:val="00C04663"/>
    <w:rsid w:val="00C05B3A"/>
    <w:rsid w:val="00C366E8"/>
    <w:rsid w:val="00C64ABA"/>
    <w:rsid w:val="00C847A8"/>
    <w:rsid w:val="00C92110"/>
    <w:rsid w:val="00C95947"/>
    <w:rsid w:val="00CB4911"/>
    <w:rsid w:val="00CB74BD"/>
    <w:rsid w:val="00CE2914"/>
    <w:rsid w:val="00CE4653"/>
    <w:rsid w:val="00CF18BE"/>
    <w:rsid w:val="00D131DA"/>
    <w:rsid w:val="00D36FE1"/>
    <w:rsid w:val="00D5017A"/>
    <w:rsid w:val="00D5708D"/>
    <w:rsid w:val="00D63AB6"/>
    <w:rsid w:val="00D772A0"/>
    <w:rsid w:val="00D840F2"/>
    <w:rsid w:val="00D86615"/>
    <w:rsid w:val="00DA0333"/>
    <w:rsid w:val="00DA4594"/>
    <w:rsid w:val="00DC52C6"/>
    <w:rsid w:val="00DD6CFE"/>
    <w:rsid w:val="00DF3572"/>
    <w:rsid w:val="00E0117F"/>
    <w:rsid w:val="00E02A2B"/>
    <w:rsid w:val="00E04FC7"/>
    <w:rsid w:val="00E20181"/>
    <w:rsid w:val="00E21A7A"/>
    <w:rsid w:val="00E239AD"/>
    <w:rsid w:val="00E60F35"/>
    <w:rsid w:val="00E90393"/>
    <w:rsid w:val="00E942FD"/>
    <w:rsid w:val="00E96698"/>
    <w:rsid w:val="00EA554C"/>
    <w:rsid w:val="00EA7303"/>
    <w:rsid w:val="00ED3DA7"/>
    <w:rsid w:val="00ED757D"/>
    <w:rsid w:val="00EF43AB"/>
    <w:rsid w:val="00F54542"/>
    <w:rsid w:val="00F632CB"/>
    <w:rsid w:val="00F66DF8"/>
    <w:rsid w:val="00F713EA"/>
    <w:rsid w:val="00F73ACB"/>
    <w:rsid w:val="00F80ACD"/>
    <w:rsid w:val="00F91FDD"/>
    <w:rsid w:val="00F97AF4"/>
    <w:rsid w:val="00FA5D73"/>
    <w:rsid w:val="00FA762A"/>
    <w:rsid w:val="00FB168E"/>
    <w:rsid w:val="00FC5523"/>
    <w:rsid w:val="00FD7D71"/>
    <w:rsid w:val="00FF4D13"/>
    <w:rsid w:val="00FF676F"/>
    <w:rsid w:val="00FF68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0EF4527"/>
  <w15:chartTrackingRefBased/>
  <w15:docId w15:val="{0A11E648-3DE6-D74E-9372-12ABB0118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0452"/>
    <w:pPr>
      <w:tabs>
        <w:tab w:val="center" w:pos="4680"/>
        <w:tab w:val="right" w:pos="9360"/>
      </w:tabs>
    </w:pPr>
  </w:style>
  <w:style w:type="character" w:customStyle="1" w:styleId="HeaderChar">
    <w:name w:val="Header Char"/>
    <w:basedOn w:val="DefaultParagraphFont"/>
    <w:link w:val="Header"/>
    <w:uiPriority w:val="99"/>
    <w:rsid w:val="00BD0452"/>
  </w:style>
  <w:style w:type="paragraph" w:styleId="Footer">
    <w:name w:val="footer"/>
    <w:basedOn w:val="Normal"/>
    <w:link w:val="FooterChar"/>
    <w:uiPriority w:val="99"/>
    <w:unhideWhenUsed/>
    <w:rsid w:val="00BD0452"/>
    <w:pPr>
      <w:tabs>
        <w:tab w:val="center" w:pos="4680"/>
        <w:tab w:val="right" w:pos="9360"/>
      </w:tabs>
    </w:pPr>
  </w:style>
  <w:style w:type="character" w:customStyle="1" w:styleId="FooterChar">
    <w:name w:val="Footer Char"/>
    <w:basedOn w:val="DefaultParagraphFont"/>
    <w:link w:val="Footer"/>
    <w:uiPriority w:val="99"/>
    <w:rsid w:val="00BD0452"/>
  </w:style>
  <w:style w:type="character" w:styleId="PageNumber">
    <w:name w:val="page number"/>
    <w:basedOn w:val="DefaultParagraphFont"/>
    <w:uiPriority w:val="99"/>
    <w:semiHidden/>
    <w:unhideWhenUsed/>
    <w:rsid w:val="008D7F0B"/>
  </w:style>
  <w:style w:type="character" w:styleId="Hyperlink">
    <w:name w:val="Hyperlink"/>
    <w:rsid w:val="003C2ED6"/>
    <w:rPr>
      <w:u w:val="single"/>
    </w:rPr>
  </w:style>
  <w:style w:type="paragraph" w:customStyle="1" w:styleId="Body">
    <w:name w:val="Body"/>
    <w:rsid w:val="003C2ED6"/>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character" w:styleId="CommentReference">
    <w:name w:val="annotation reference"/>
    <w:basedOn w:val="DefaultParagraphFont"/>
    <w:uiPriority w:val="99"/>
    <w:semiHidden/>
    <w:unhideWhenUsed/>
    <w:rsid w:val="00270154"/>
    <w:rPr>
      <w:sz w:val="16"/>
      <w:szCs w:val="16"/>
    </w:rPr>
  </w:style>
  <w:style w:type="paragraph" w:styleId="CommentText">
    <w:name w:val="annotation text"/>
    <w:basedOn w:val="Normal"/>
    <w:link w:val="CommentTextChar"/>
    <w:uiPriority w:val="99"/>
    <w:semiHidden/>
    <w:unhideWhenUsed/>
    <w:rsid w:val="00270154"/>
    <w:rPr>
      <w:sz w:val="20"/>
      <w:szCs w:val="20"/>
    </w:rPr>
  </w:style>
  <w:style w:type="character" w:customStyle="1" w:styleId="CommentTextChar">
    <w:name w:val="Comment Text Char"/>
    <w:basedOn w:val="DefaultParagraphFont"/>
    <w:link w:val="CommentText"/>
    <w:uiPriority w:val="99"/>
    <w:semiHidden/>
    <w:rsid w:val="00270154"/>
    <w:rPr>
      <w:sz w:val="20"/>
      <w:szCs w:val="20"/>
    </w:rPr>
  </w:style>
  <w:style w:type="paragraph" w:styleId="CommentSubject">
    <w:name w:val="annotation subject"/>
    <w:basedOn w:val="CommentText"/>
    <w:next w:val="CommentText"/>
    <w:link w:val="CommentSubjectChar"/>
    <w:uiPriority w:val="99"/>
    <w:semiHidden/>
    <w:unhideWhenUsed/>
    <w:rsid w:val="00270154"/>
    <w:rPr>
      <w:b/>
      <w:bCs/>
    </w:rPr>
  </w:style>
  <w:style w:type="character" w:customStyle="1" w:styleId="CommentSubjectChar">
    <w:name w:val="Comment Subject Char"/>
    <w:basedOn w:val="CommentTextChar"/>
    <w:link w:val="CommentSubject"/>
    <w:uiPriority w:val="99"/>
    <w:semiHidden/>
    <w:rsid w:val="00270154"/>
    <w:rPr>
      <w:b/>
      <w:bCs/>
      <w:sz w:val="20"/>
      <w:szCs w:val="20"/>
    </w:rPr>
  </w:style>
  <w:style w:type="paragraph" w:styleId="BalloonText">
    <w:name w:val="Balloon Text"/>
    <w:basedOn w:val="Normal"/>
    <w:link w:val="BalloonTextChar"/>
    <w:uiPriority w:val="99"/>
    <w:semiHidden/>
    <w:unhideWhenUsed/>
    <w:rsid w:val="0027015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0154"/>
    <w:rPr>
      <w:rFonts w:ascii="Segoe UI" w:hAnsi="Segoe UI" w:cs="Segoe UI"/>
      <w:sz w:val="18"/>
      <w:szCs w:val="18"/>
    </w:rPr>
  </w:style>
  <w:style w:type="character" w:styleId="UnresolvedMention">
    <w:name w:val="Unresolved Mention"/>
    <w:basedOn w:val="DefaultParagraphFont"/>
    <w:uiPriority w:val="99"/>
    <w:semiHidden/>
    <w:unhideWhenUsed/>
    <w:rsid w:val="00910CC8"/>
    <w:rPr>
      <w:color w:val="605E5C"/>
      <w:shd w:val="clear" w:color="auto" w:fill="E1DFDD"/>
    </w:rPr>
  </w:style>
  <w:style w:type="paragraph" w:styleId="Revision">
    <w:name w:val="Revision"/>
    <w:hidden/>
    <w:uiPriority w:val="99"/>
    <w:semiHidden/>
    <w:rsid w:val="00DA03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0722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hawkins@scompr.com" TargetMode="External"/><Relationship Id="rId13" Type="http://schemas.openxmlformats.org/officeDocument/2006/relationships/hyperlink" Target="https://www.sammoore.com/" TargetMode="External"/><Relationship Id="rId18" Type="http://schemas.openxmlformats.org/officeDocument/2006/relationships/hyperlink" Target="https://www.slf-co.com/"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hmidea.com/" TargetMode="External"/><Relationship Id="rId7" Type="http://schemas.openxmlformats.org/officeDocument/2006/relationships/endnotes" Target="endnotes.xml"/><Relationship Id="rId12" Type="http://schemas.openxmlformats.org/officeDocument/2006/relationships/hyperlink" Target="https://www.bradington-young.com/" TargetMode="External"/><Relationship Id="rId17" Type="http://schemas.openxmlformats.org/officeDocument/2006/relationships/hyperlink" Target="https://www.pulaskifurniture.com/"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accentricshome.com/" TargetMode="External"/><Relationship Id="rId20" Type="http://schemas.openxmlformats.org/officeDocument/2006/relationships/hyperlink" Target="http://www.slh-co.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ookerfurniture.com/hooker-upholstery.inc"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hcontractfurniture.com/" TargetMode="External"/><Relationship Id="rId23" Type="http://schemas.openxmlformats.org/officeDocument/2006/relationships/hyperlink" Target="http://www.hookerfurniture.com" TargetMode="External"/><Relationship Id="rId28" Type="http://schemas.openxmlformats.org/officeDocument/2006/relationships/header" Target="header3.xml"/><Relationship Id="rId10" Type="http://schemas.openxmlformats.org/officeDocument/2006/relationships/hyperlink" Target="https://www.hookerfurniture.com/" TargetMode="External"/><Relationship Id="rId19" Type="http://schemas.openxmlformats.org/officeDocument/2006/relationships/hyperlink" Target="https://www.pri-co.com/" TargetMode="External"/><Relationship Id="rId4" Type="http://schemas.openxmlformats.org/officeDocument/2006/relationships/settings" Target="settings.xml"/><Relationship Id="rId9" Type="http://schemas.openxmlformats.org/officeDocument/2006/relationships/hyperlink" Target="https://www.hookerfurniture.com/" TargetMode="External"/><Relationship Id="rId14" Type="http://schemas.openxmlformats.org/officeDocument/2006/relationships/hyperlink" Target="http://www.shenandoahfurniture.com/" TargetMode="External"/><Relationship Id="rId22" Type="http://schemas.openxmlformats.org/officeDocument/2006/relationships/hyperlink" Target="https://www.hookerfurniture.com/" TargetMode="External"/><Relationship Id="rId27" Type="http://schemas.openxmlformats.org/officeDocument/2006/relationships/footer" Target="footer2.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A77DD3-CFA4-044C-BA56-75ECFACC1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659</Words>
  <Characters>3759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Peterson</dc:creator>
  <cp:keywords/>
  <dc:description/>
  <cp:lastModifiedBy>Stephanie Siok</cp:lastModifiedBy>
  <cp:revision>8</cp:revision>
  <dcterms:created xsi:type="dcterms:W3CDTF">2021-05-19T13:34:00Z</dcterms:created>
  <dcterms:modified xsi:type="dcterms:W3CDTF">2021-05-20T19:35:00Z</dcterms:modified>
</cp:coreProperties>
</file>